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37FF" w14:textId="709F0E12" w:rsidR="00EB30C0" w:rsidRDefault="00EB30C0">
      <w:pPr>
        <w:spacing w:after="200"/>
        <w:jc w:val="center"/>
        <w:rPr>
          <w:lang w:val="sr-Cyrl-CS"/>
        </w:rPr>
      </w:pPr>
    </w:p>
    <w:p w14:paraId="20EBBF61" w14:textId="2E8F28FD" w:rsidR="00EB30C0" w:rsidRDefault="00EB30C0" w:rsidP="00EB30C0">
      <w:pPr>
        <w:spacing w:after="0"/>
        <w:ind w:left="720"/>
        <w:rPr>
          <w:lang w:val="sr-Cyrl-CS"/>
        </w:rPr>
      </w:pPr>
      <w:r>
        <w:rPr>
          <w:noProof/>
        </w:rPr>
        <w:drawing>
          <wp:inline distT="0" distB="0" distL="0" distR="0" wp14:anchorId="77C2487B" wp14:editId="09186E64">
            <wp:extent cx="1616075" cy="11271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6075" cy="1127125"/>
                    </a:xfrm>
                    <a:prstGeom prst="rect">
                      <a:avLst/>
                    </a:prstGeom>
                    <a:noFill/>
                    <a:ln>
                      <a:noFill/>
                    </a:ln>
                  </pic:spPr>
                </pic:pic>
              </a:graphicData>
            </a:graphic>
          </wp:inline>
        </w:drawing>
      </w:r>
    </w:p>
    <w:p w14:paraId="59FDD543" w14:textId="77777777" w:rsidR="00EB30C0" w:rsidRPr="00EB30C0" w:rsidRDefault="00EB30C0" w:rsidP="00EB30C0">
      <w:pPr>
        <w:spacing w:after="0"/>
        <w:ind w:left="720" w:firstLine="720"/>
        <w:rPr>
          <w:rFonts w:ascii="Times New Roman" w:hAnsi="Times New Roman" w:cs="Times New Roman"/>
          <w:sz w:val="24"/>
          <w:szCs w:val="24"/>
          <w:lang w:val="sr-Cyrl-CS"/>
        </w:rPr>
      </w:pPr>
      <w:r w:rsidRPr="00EB30C0">
        <w:rPr>
          <w:rFonts w:ascii="Times New Roman" w:hAnsi="Times New Roman" w:cs="Times New Roman"/>
          <w:sz w:val="24"/>
          <w:szCs w:val="24"/>
          <w:lang w:val="sr-Cyrl-CS"/>
        </w:rPr>
        <w:t>Република Србија</w:t>
      </w:r>
    </w:p>
    <w:p w14:paraId="79EB5AE8" w14:textId="77777777" w:rsidR="00EB30C0" w:rsidRPr="00EB30C0" w:rsidRDefault="00EB30C0" w:rsidP="00EB30C0">
      <w:pPr>
        <w:spacing w:after="0"/>
        <w:rPr>
          <w:rFonts w:ascii="Times New Roman" w:hAnsi="Times New Roman" w:cs="Times New Roman"/>
          <w:sz w:val="24"/>
          <w:szCs w:val="24"/>
          <w:lang w:val="sr-Cyrl-CS"/>
        </w:rPr>
      </w:pPr>
      <w:r w:rsidRPr="00EB30C0">
        <w:rPr>
          <w:rFonts w:ascii="Times New Roman" w:hAnsi="Times New Roman" w:cs="Times New Roman"/>
          <w:sz w:val="24"/>
          <w:szCs w:val="24"/>
          <w:lang w:val="sr-Cyrl-CS"/>
        </w:rPr>
        <w:t>МИНИСТАРСТВО ЗА ЉУДСКА И МАЊИНСКА</w:t>
      </w:r>
    </w:p>
    <w:p w14:paraId="550B61E1" w14:textId="77777777" w:rsidR="00EB30C0" w:rsidRPr="00EB30C0" w:rsidRDefault="00EB30C0" w:rsidP="00EB30C0">
      <w:pPr>
        <w:spacing w:after="0"/>
        <w:rPr>
          <w:rFonts w:ascii="Times New Roman" w:hAnsi="Times New Roman" w:cs="Times New Roman"/>
          <w:sz w:val="24"/>
          <w:szCs w:val="24"/>
          <w:lang w:val="sr-Cyrl-CS"/>
        </w:rPr>
      </w:pPr>
      <w:r w:rsidRPr="00EB30C0">
        <w:rPr>
          <w:rFonts w:ascii="Times New Roman" w:hAnsi="Times New Roman" w:cs="Times New Roman"/>
          <w:sz w:val="24"/>
          <w:szCs w:val="24"/>
          <w:lang w:val="sr-Cyrl-CS"/>
        </w:rPr>
        <w:t xml:space="preserve">            ПРАВА И ДРУШТВЕНИ ДИЈАЛОГ</w:t>
      </w:r>
    </w:p>
    <w:p w14:paraId="30B6C849" w14:textId="723F0EE2" w:rsidR="00EB30C0" w:rsidRPr="00EB30C0" w:rsidRDefault="00EB30C0" w:rsidP="00EB30C0">
      <w:pPr>
        <w:spacing w:after="0"/>
        <w:rPr>
          <w:rFonts w:ascii="Times New Roman" w:hAnsi="Times New Roman" w:cs="Times New Roman"/>
          <w:sz w:val="24"/>
          <w:szCs w:val="24"/>
          <w:lang w:val="sr-Cyrl-CS"/>
        </w:rPr>
      </w:pPr>
      <w:r w:rsidRPr="00EB30C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Број: 90-00-00051/2021-01/08</w:t>
      </w:r>
    </w:p>
    <w:p w14:paraId="6F2E604C" w14:textId="00B4FB34" w:rsidR="00EB30C0" w:rsidRPr="00EB30C0" w:rsidRDefault="00EB30C0" w:rsidP="00EB30C0">
      <w:pPr>
        <w:spacing w:after="0"/>
        <w:rPr>
          <w:rFonts w:ascii="Times New Roman" w:hAnsi="Times New Roman" w:cs="Times New Roman"/>
          <w:color w:val="000000"/>
          <w:sz w:val="24"/>
          <w:szCs w:val="24"/>
          <w:lang w:val="sr-Cyrl-CS"/>
        </w:rPr>
      </w:pPr>
      <w:r w:rsidRPr="00EB30C0">
        <w:rPr>
          <w:rFonts w:ascii="Times New Roman" w:hAnsi="Times New Roman" w:cs="Times New Roman"/>
          <w:color w:val="000000"/>
          <w:sz w:val="24"/>
          <w:szCs w:val="24"/>
          <w:lang w:val="sr-Cyrl-CS"/>
        </w:rPr>
        <w:t xml:space="preserve">                 Датум: </w:t>
      </w:r>
      <w:r w:rsidR="003319AE">
        <w:rPr>
          <w:rFonts w:ascii="Times New Roman" w:hAnsi="Times New Roman" w:cs="Times New Roman"/>
          <w:color w:val="000000"/>
          <w:sz w:val="24"/>
          <w:szCs w:val="24"/>
          <w:lang w:val="sr-Latn-RS"/>
        </w:rPr>
        <w:t xml:space="preserve">22. </w:t>
      </w:r>
      <w:r>
        <w:rPr>
          <w:rFonts w:ascii="Times New Roman" w:hAnsi="Times New Roman" w:cs="Times New Roman"/>
          <w:color w:val="000000"/>
          <w:sz w:val="24"/>
          <w:szCs w:val="24"/>
          <w:lang w:val="sr-Cyrl-CS"/>
        </w:rPr>
        <w:t>јун</w:t>
      </w:r>
      <w:r w:rsidRPr="00EB30C0">
        <w:rPr>
          <w:rFonts w:ascii="Times New Roman" w:hAnsi="Times New Roman" w:cs="Times New Roman"/>
          <w:color w:val="000000"/>
          <w:sz w:val="24"/>
          <w:szCs w:val="24"/>
          <w:lang w:val="sr-Cyrl-CS"/>
        </w:rPr>
        <w:t xml:space="preserve"> 2022. године</w:t>
      </w:r>
    </w:p>
    <w:p w14:paraId="61314442" w14:textId="77777777" w:rsidR="00EB30C0" w:rsidRPr="00EB30C0" w:rsidRDefault="00EB30C0" w:rsidP="00EB30C0">
      <w:pPr>
        <w:spacing w:after="0"/>
        <w:rPr>
          <w:rFonts w:ascii="Times New Roman" w:hAnsi="Times New Roman" w:cs="Times New Roman"/>
          <w:sz w:val="24"/>
          <w:szCs w:val="24"/>
          <w:lang w:val="sr-Cyrl-CS"/>
        </w:rPr>
      </w:pPr>
      <w:r w:rsidRPr="00EB30C0">
        <w:rPr>
          <w:rFonts w:ascii="Times New Roman" w:hAnsi="Times New Roman" w:cs="Times New Roman"/>
          <w:sz w:val="24"/>
          <w:szCs w:val="24"/>
          <w:lang w:val="sr-Cyrl-CS"/>
        </w:rPr>
        <w:t xml:space="preserve">                    Булевар Михајла Пупина 2</w:t>
      </w:r>
    </w:p>
    <w:p w14:paraId="2797A131" w14:textId="75410D96" w:rsidR="00EB30C0" w:rsidRPr="00EB30C0" w:rsidRDefault="00EB30C0" w:rsidP="00EB30C0">
      <w:pPr>
        <w:spacing w:after="0"/>
        <w:rPr>
          <w:rFonts w:ascii="Times New Roman" w:hAnsi="Times New Roman" w:cs="Times New Roman"/>
          <w:sz w:val="24"/>
          <w:szCs w:val="24"/>
          <w:lang w:val="sr-Cyrl-CS"/>
        </w:rPr>
      </w:pPr>
      <w:r w:rsidRPr="00EB30C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Н о в и     Б е о г р а д</w:t>
      </w:r>
    </w:p>
    <w:p w14:paraId="7A6B5D41" w14:textId="77777777" w:rsidR="00EB30C0" w:rsidRPr="00EB30C0" w:rsidRDefault="00EB30C0" w:rsidP="00EB30C0">
      <w:pPr>
        <w:spacing w:after="200"/>
        <w:rPr>
          <w:rFonts w:ascii="Times New Roman" w:hAnsi="Times New Roman" w:cs="Times New Roman"/>
          <w:sz w:val="24"/>
          <w:szCs w:val="24"/>
        </w:rPr>
      </w:pPr>
    </w:p>
    <w:p w14:paraId="1BB98083" w14:textId="1B2A0DBA" w:rsidR="0073531B" w:rsidRPr="00EB30C0" w:rsidRDefault="000521D1">
      <w:pPr>
        <w:spacing w:after="200"/>
        <w:jc w:val="center"/>
        <w:rPr>
          <w:rFonts w:ascii="Times New Roman" w:hAnsi="Times New Roman" w:cs="Times New Roman"/>
          <w:sz w:val="24"/>
          <w:szCs w:val="24"/>
        </w:rPr>
      </w:pPr>
      <w:r w:rsidRPr="00EB30C0">
        <w:rPr>
          <w:rFonts w:ascii="Times New Roman" w:eastAsia="Times New Roman" w:hAnsi="Times New Roman" w:cs="Times New Roman"/>
          <w:sz w:val="24"/>
          <w:szCs w:val="24"/>
        </w:rPr>
        <w:t>И З В Е Ш Т А Ј</w:t>
      </w:r>
    </w:p>
    <w:p w14:paraId="3683EA93" w14:textId="0728825B" w:rsidR="0073531B" w:rsidRDefault="000521D1">
      <w:pPr>
        <w:spacing w:after="200"/>
        <w:jc w:val="center"/>
        <w:rPr>
          <w:rFonts w:ascii="Times New Roman" w:eastAsia="Arial" w:hAnsi="Times New Roman" w:cs="Times New Roman"/>
          <w:sz w:val="24"/>
          <w:szCs w:val="24"/>
        </w:rPr>
      </w:pPr>
      <w:r w:rsidRPr="00EB30C0">
        <w:rPr>
          <w:rFonts w:ascii="Times New Roman" w:eastAsia="Arial" w:hAnsi="Times New Roman" w:cs="Times New Roman"/>
          <w:sz w:val="24"/>
          <w:szCs w:val="24"/>
        </w:rPr>
        <w:t>О СПРОВЕДЕНОЈ ЈАВНОЈ РАСПРАВИ О ПРЕДЛОГ</w:t>
      </w:r>
      <w:r w:rsidR="003319AE">
        <w:rPr>
          <w:rFonts w:ascii="Times New Roman" w:eastAsia="Arial" w:hAnsi="Times New Roman" w:cs="Times New Roman"/>
          <w:sz w:val="24"/>
          <w:szCs w:val="24"/>
          <w:lang w:val="sr-Cyrl-RS"/>
        </w:rPr>
        <w:t>У</w:t>
      </w:r>
      <w:r w:rsidRPr="00EB30C0">
        <w:rPr>
          <w:rFonts w:ascii="Times New Roman" w:eastAsia="Arial" w:hAnsi="Times New Roman" w:cs="Times New Roman"/>
          <w:sz w:val="24"/>
          <w:szCs w:val="24"/>
        </w:rPr>
        <w:t xml:space="preserve"> AКЦИОНОГ ПЛАНА ЗА СПРОВОЂЕЊЕ СТРАТЕГИЈЕ ЗА СТВАРАЊЕ ПОДСТИЦАЈНОГ ОКРУЖЕЊА ЗА РАЗВОЈ ЦИВИЛНОГ ДРУШТВА У РЕПУБЛИЦИ СРБИЈИ ЗА ПЕРИОД 2022-2023. </w:t>
      </w:r>
      <w:r w:rsidR="00927189">
        <w:rPr>
          <w:rFonts w:ascii="Times New Roman" w:eastAsia="Arial" w:hAnsi="Times New Roman" w:cs="Times New Roman"/>
          <w:sz w:val="24"/>
          <w:szCs w:val="24"/>
        </w:rPr>
        <w:t>ГОДИНЕ</w:t>
      </w:r>
    </w:p>
    <w:p w14:paraId="44F718C2" w14:textId="7F204952" w:rsidR="00927189" w:rsidRPr="00927189" w:rsidRDefault="00927189" w:rsidP="00927189">
      <w:pPr>
        <w:spacing w:after="200"/>
        <w:rPr>
          <w:rFonts w:ascii="Times New Roman" w:hAnsi="Times New Roman" w:cs="Times New Roman"/>
          <w:sz w:val="24"/>
          <w:szCs w:val="24"/>
          <w:lang w:val="sr-Cyrl-RS"/>
        </w:rPr>
      </w:pPr>
      <w:r>
        <w:rPr>
          <w:rFonts w:ascii="Times New Roman" w:eastAsia="Arial" w:hAnsi="Times New Roman" w:cs="Times New Roman"/>
          <w:sz w:val="24"/>
          <w:szCs w:val="24"/>
          <w:lang w:val="sr-Latn-RS"/>
        </w:rPr>
        <w:t xml:space="preserve">I </w:t>
      </w:r>
      <w:r>
        <w:rPr>
          <w:rFonts w:ascii="Times New Roman" w:eastAsia="Arial" w:hAnsi="Times New Roman" w:cs="Times New Roman"/>
          <w:sz w:val="24"/>
          <w:szCs w:val="24"/>
          <w:lang w:val="sr-Cyrl-RS"/>
        </w:rPr>
        <w:t>УВОДНЕ НАПОМЕНЕ</w:t>
      </w:r>
    </w:p>
    <w:p w14:paraId="7DCAD0BB" w14:textId="1F2A85A3" w:rsidR="0073531B" w:rsidRDefault="000521D1" w:rsidP="0022157C">
      <w:pPr>
        <w:spacing w:before="100" w:after="20" w:line="288" w:lineRule="auto"/>
        <w:jc w:val="both"/>
        <w:rPr>
          <w:rFonts w:ascii="Times New Roman" w:eastAsia="Arial" w:hAnsi="Times New Roman" w:cs="Times New Roman"/>
          <w:sz w:val="24"/>
          <w:szCs w:val="24"/>
          <w:lang w:val="sr-Cyrl-RS"/>
        </w:rPr>
      </w:pPr>
      <w:r w:rsidRPr="00EB30C0">
        <w:rPr>
          <w:rFonts w:ascii="Times New Roman" w:eastAsia="Times New Roman" w:hAnsi="Times New Roman" w:cs="Times New Roman"/>
          <w:sz w:val="24"/>
          <w:szCs w:val="24"/>
        </w:rPr>
        <w:tab/>
        <w:t xml:space="preserve">На основу члана 41. став 3. Пословника Владе („Службени гласник </w:t>
      </w:r>
      <w:proofErr w:type="gramStart"/>
      <w:r w:rsidRPr="00EB30C0">
        <w:rPr>
          <w:rFonts w:ascii="Times New Roman" w:eastAsia="Times New Roman" w:hAnsi="Times New Roman" w:cs="Times New Roman"/>
          <w:sz w:val="24"/>
          <w:szCs w:val="24"/>
        </w:rPr>
        <w:t>РС“</w:t>
      </w:r>
      <w:proofErr w:type="gramEnd"/>
      <w:r w:rsidRPr="00EB30C0">
        <w:rPr>
          <w:rFonts w:ascii="Times New Roman" w:eastAsia="Times New Roman" w:hAnsi="Times New Roman" w:cs="Times New Roman"/>
          <w:sz w:val="24"/>
          <w:szCs w:val="24"/>
        </w:rPr>
        <w:t>, број 61/06 – пречишћен текст, 69/08, 88/09, 33/10, 69/10, 20/11, 37/11, 30/13 и</w:t>
      </w:r>
      <w:r w:rsidR="0022157C" w:rsidRPr="00EB30C0">
        <w:rPr>
          <w:rFonts w:ascii="Times New Roman" w:eastAsia="Times New Roman" w:hAnsi="Times New Roman" w:cs="Times New Roman"/>
          <w:sz w:val="24"/>
          <w:szCs w:val="24"/>
        </w:rPr>
        <w:t xml:space="preserve"> 76/14), на предлог Министарствa</w:t>
      </w:r>
      <w:r w:rsidRPr="00EB30C0">
        <w:rPr>
          <w:rFonts w:ascii="Times New Roman" w:eastAsia="Times New Roman" w:hAnsi="Times New Roman" w:cs="Times New Roman"/>
          <w:sz w:val="24"/>
          <w:szCs w:val="24"/>
        </w:rPr>
        <w:t xml:space="preserve"> за људска и мањинска права и друштвени дијалог, Одбор  </w:t>
      </w:r>
      <w:r w:rsidR="0022157C" w:rsidRPr="00EB30C0">
        <w:rPr>
          <w:rFonts w:ascii="Times New Roman" w:eastAsia="Times New Roman" w:hAnsi="Times New Roman" w:cs="Times New Roman"/>
          <w:sz w:val="24"/>
          <w:szCs w:val="24"/>
          <w:lang w:val="sr-Cyrl-RS"/>
        </w:rPr>
        <w:t xml:space="preserve">за правни систем и државне органе </w:t>
      </w:r>
      <w:r w:rsidRPr="00EB30C0">
        <w:rPr>
          <w:rFonts w:ascii="Times New Roman" w:eastAsia="Times New Roman" w:hAnsi="Times New Roman" w:cs="Times New Roman"/>
          <w:sz w:val="24"/>
          <w:szCs w:val="24"/>
        </w:rPr>
        <w:t xml:space="preserve">Владе донео је Закључак </w:t>
      </w:r>
      <w:r w:rsidR="0022157C" w:rsidRPr="00EB30C0">
        <w:rPr>
          <w:rFonts w:ascii="Times New Roman" w:eastAsia="Times New Roman" w:hAnsi="Times New Roman" w:cs="Times New Roman"/>
          <w:sz w:val="24"/>
          <w:szCs w:val="24"/>
          <w:lang w:val="sr-Cyrl-RS"/>
        </w:rPr>
        <w:t>05 Број: 90-3932/2022</w:t>
      </w:r>
      <w:r w:rsidRPr="00EB30C0">
        <w:rPr>
          <w:rFonts w:ascii="Times New Roman" w:eastAsia="Times New Roman" w:hAnsi="Times New Roman" w:cs="Times New Roman"/>
          <w:sz w:val="24"/>
          <w:szCs w:val="24"/>
        </w:rPr>
        <w:t xml:space="preserve">  од </w:t>
      </w:r>
      <w:r w:rsidR="0022157C" w:rsidRPr="00EB30C0">
        <w:rPr>
          <w:rFonts w:ascii="Times New Roman" w:eastAsia="Times New Roman" w:hAnsi="Times New Roman" w:cs="Times New Roman"/>
          <w:sz w:val="24"/>
          <w:szCs w:val="24"/>
          <w:lang w:val="sr-Cyrl-RS"/>
        </w:rPr>
        <w:t>18.05.2022. године</w:t>
      </w:r>
      <w:r w:rsidRPr="00EB30C0">
        <w:rPr>
          <w:rFonts w:ascii="Times New Roman" w:eastAsia="Times New Roman" w:hAnsi="Times New Roman" w:cs="Times New Roman"/>
          <w:sz w:val="24"/>
          <w:szCs w:val="24"/>
        </w:rPr>
        <w:t xml:space="preserve">, којим се одређује да спровођење јавне расправе у Републици Србији о </w:t>
      </w:r>
      <w:r w:rsidRPr="00EB30C0">
        <w:rPr>
          <w:rFonts w:ascii="Times New Roman" w:eastAsia="Arial" w:hAnsi="Times New Roman" w:cs="Times New Roman"/>
          <w:sz w:val="24"/>
          <w:szCs w:val="24"/>
        </w:rPr>
        <w:t xml:space="preserve">Предлог aкционог плана за спровођење Стратегије за стварање подстицајног окружења за развој цивилног друштва у Републици Србији за период 2022-2023. </w:t>
      </w:r>
      <w:r w:rsidR="000104ED">
        <w:rPr>
          <w:rFonts w:ascii="Times New Roman" w:eastAsia="Arial" w:hAnsi="Times New Roman" w:cs="Times New Roman"/>
          <w:sz w:val="24"/>
          <w:szCs w:val="24"/>
          <w:lang w:val="sr-Cyrl-RS"/>
        </w:rPr>
        <w:t>г</w:t>
      </w:r>
      <w:r w:rsidRPr="00EB30C0">
        <w:rPr>
          <w:rFonts w:ascii="Times New Roman" w:eastAsia="Arial" w:hAnsi="Times New Roman" w:cs="Times New Roman"/>
          <w:sz w:val="24"/>
          <w:szCs w:val="24"/>
        </w:rPr>
        <w:t>одине</w:t>
      </w:r>
      <w:r w:rsidR="000104ED">
        <w:rPr>
          <w:rFonts w:ascii="Times New Roman" w:eastAsia="Arial" w:hAnsi="Times New Roman" w:cs="Times New Roman"/>
          <w:sz w:val="24"/>
          <w:szCs w:val="24"/>
        </w:rPr>
        <w:t>,</w:t>
      </w:r>
      <w:r w:rsidRPr="00EB30C0">
        <w:rPr>
          <w:rFonts w:ascii="Times New Roman" w:eastAsia="Times New Roman" w:hAnsi="Times New Roman" w:cs="Times New Roman"/>
          <w:sz w:val="24"/>
          <w:szCs w:val="24"/>
        </w:rPr>
        <w:t xml:space="preserve"> у периоду </w:t>
      </w:r>
      <w:r w:rsidRPr="00EB30C0">
        <w:rPr>
          <w:rFonts w:ascii="Times New Roman" w:eastAsia="Arial" w:hAnsi="Times New Roman" w:cs="Times New Roman"/>
          <w:sz w:val="24"/>
          <w:szCs w:val="24"/>
        </w:rPr>
        <w:t>1</w:t>
      </w:r>
      <w:r w:rsidR="0022157C" w:rsidRPr="00EB30C0">
        <w:rPr>
          <w:rFonts w:ascii="Times New Roman" w:eastAsia="Arial" w:hAnsi="Times New Roman" w:cs="Times New Roman"/>
          <w:sz w:val="24"/>
          <w:szCs w:val="24"/>
          <w:lang w:val="sr-Cyrl-RS"/>
        </w:rPr>
        <w:t>9</w:t>
      </w:r>
      <w:r w:rsidRPr="00EB30C0">
        <w:rPr>
          <w:rFonts w:ascii="Times New Roman" w:eastAsia="Arial" w:hAnsi="Times New Roman" w:cs="Times New Roman"/>
          <w:sz w:val="24"/>
          <w:szCs w:val="24"/>
        </w:rPr>
        <w:t>.0</w:t>
      </w:r>
      <w:r w:rsidR="0022157C" w:rsidRPr="00EB30C0">
        <w:rPr>
          <w:rFonts w:ascii="Times New Roman" w:eastAsia="Arial" w:hAnsi="Times New Roman" w:cs="Times New Roman"/>
          <w:sz w:val="24"/>
          <w:szCs w:val="24"/>
          <w:lang w:val="sr-Cyrl-RS"/>
        </w:rPr>
        <w:t>5</w:t>
      </w:r>
      <w:r w:rsidR="000104ED">
        <w:rPr>
          <w:rFonts w:ascii="Times New Roman" w:eastAsia="Arial" w:hAnsi="Times New Roman" w:cs="Times New Roman"/>
          <w:sz w:val="24"/>
          <w:szCs w:val="24"/>
        </w:rPr>
        <w:t>.2022 до 08</w:t>
      </w:r>
      <w:r w:rsidRPr="00EB30C0">
        <w:rPr>
          <w:rFonts w:ascii="Times New Roman" w:eastAsia="Arial" w:hAnsi="Times New Roman" w:cs="Times New Roman"/>
          <w:sz w:val="24"/>
          <w:szCs w:val="24"/>
        </w:rPr>
        <w:t>.06.2022.</w:t>
      </w:r>
      <w:r w:rsidR="005010C9">
        <w:rPr>
          <w:rFonts w:ascii="Times New Roman" w:eastAsia="Arial" w:hAnsi="Times New Roman" w:cs="Times New Roman"/>
          <w:sz w:val="24"/>
          <w:szCs w:val="24"/>
        </w:rPr>
        <w:t xml:space="preserve"> </w:t>
      </w:r>
      <w:r w:rsidR="0022157C" w:rsidRPr="00EB30C0">
        <w:rPr>
          <w:rFonts w:ascii="Times New Roman" w:eastAsia="Arial" w:hAnsi="Times New Roman" w:cs="Times New Roman"/>
          <w:sz w:val="24"/>
          <w:szCs w:val="24"/>
          <w:lang w:val="sr-Cyrl-RS"/>
        </w:rPr>
        <w:t>године.</w:t>
      </w:r>
    </w:p>
    <w:p w14:paraId="258DCB50" w14:textId="77777777" w:rsidR="00927189" w:rsidRPr="00EB30C0" w:rsidRDefault="00927189" w:rsidP="0022157C">
      <w:pPr>
        <w:spacing w:before="100" w:after="20" w:line="288" w:lineRule="auto"/>
        <w:jc w:val="both"/>
        <w:rPr>
          <w:rFonts w:ascii="Times New Roman" w:hAnsi="Times New Roman" w:cs="Times New Roman"/>
          <w:sz w:val="24"/>
          <w:szCs w:val="24"/>
          <w:lang w:val="sr-Cyrl-RS"/>
        </w:rPr>
      </w:pPr>
    </w:p>
    <w:p w14:paraId="50F00563" w14:textId="4BBD7CBA" w:rsidR="00927189" w:rsidRDefault="00927189" w:rsidP="0022157C">
      <w:pPr>
        <w:spacing w:before="100" w:after="20" w:line="288"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lastRenderedPageBreak/>
        <w:t xml:space="preserve">II </w:t>
      </w:r>
      <w:r>
        <w:rPr>
          <w:rFonts w:ascii="Times New Roman" w:eastAsia="Times New Roman" w:hAnsi="Times New Roman" w:cs="Times New Roman"/>
          <w:sz w:val="24"/>
          <w:szCs w:val="24"/>
          <w:lang w:val="sr-Cyrl-RS"/>
        </w:rPr>
        <w:t xml:space="preserve">ПОСТУПАК ОБЈАВЉИВАЊА ЈАВНЕ РАСПРАВЕ </w:t>
      </w:r>
    </w:p>
    <w:p w14:paraId="3F66BC0B" w14:textId="77777777" w:rsidR="00927189" w:rsidRDefault="00927189" w:rsidP="0022157C">
      <w:pPr>
        <w:spacing w:before="100" w:after="20" w:line="288" w:lineRule="auto"/>
        <w:jc w:val="both"/>
        <w:rPr>
          <w:rFonts w:ascii="Times New Roman" w:eastAsia="Times New Roman" w:hAnsi="Times New Roman" w:cs="Times New Roman"/>
          <w:sz w:val="24"/>
          <w:szCs w:val="24"/>
          <w:lang w:val="sr-Cyrl-RS"/>
        </w:rPr>
      </w:pPr>
    </w:p>
    <w:p w14:paraId="68B69323" w14:textId="360479E6" w:rsidR="0073531B" w:rsidRDefault="003319AE" w:rsidP="0022157C">
      <w:pPr>
        <w:spacing w:before="100" w:after="20" w:line="288"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rPr>
        <w:t xml:space="preserve">Програмом јавне расправе </w:t>
      </w:r>
      <w:r>
        <w:rPr>
          <w:rFonts w:ascii="Times New Roman" w:eastAsia="Times New Roman" w:hAnsi="Times New Roman" w:cs="Times New Roman"/>
          <w:sz w:val="24"/>
          <w:szCs w:val="24"/>
          <w:lang w:val="sr-Cyrl-RS"/>
        </w:rPr>
        <w:t>одређено је</w:t>
      </w:r>
      <w:r w:rsidR="000521D1" w:rsidRPr="00EB30C0">
        <w:rPr>
          <w:rFonts w:ascii="Times New Roman" w:eastAsia="Times New Roman" w:hAnsi="Times New Roman" w:cs="Times New Roman"/>
          <w:sz w:val="24"/>
          <w:szCs w:val="24"/>
        </w:rPr>
        <w:t xml:space="preserve"> да се </w:t>
      </w:r>
      <w:r w:rsidR="000521D1" w:rsidRPr="00EB30C0">
        <w:rPr>
          <w:rFonts w:ascii="Times New Roman" w:eastAsia="Arial" w:hAnsi="Times New Roman" w:cs="Times New Roman"/>
          <w:sz w:val="24"/>
          <w:szCs w:val="24"/>
        </w:rPr>
        <w:t>Предлог aкционог плана за спровођење Стратегије за стварање подстицајног окружења за развој цивилног друштва у Републици Срб</w:t>
      </w:r>
      <w:r>
        <w:rPr>
          <w:rFonts w:ascii="Times New Roman" w:eastAsia="Arial" w:hAnsi="Times New Roman" w:cs="Times New Roman"/>
          <w:sz w:val="24"/>
          <w:szCs w:val="24"/>
        </w:rPr>
        <w:t>ији за период 2022-2023. године,</w:t>
      </w:r>
      <w:r w:rsidR="000521D1" w:rsidRPr="00EB30C0">
        <w:rPr>
          <w:rFonts w:ascii="Times New Roman" w:eastAsia="Times New Roman" w:hAnsi="Times New Roman" w:cs="Times New Roman"/>
          <w:sz w:val="24"/>
          <w:szCs w:val="24"/>
        </w:rPr>
        <w:t xml:space="preserve"> са пратећим материјалом објави на порталу еКонсултације</w:t>
      </w:r>
      <w:r w:rsidR="00EB30C0">
        <w:rPr>
          <w:rFonts w:ascii="Times New Roman" w:eastAsia="Times New Roman" w:hAnsi="Times New Roman" w:cs="Times New Roman"/>
          <w:sz w:val="24"/>
          <w:szCs w:val="24"/>
          <w:lang w:val="sr-Cyrl-RS"/>
        </w:rPr>
        <w:t xml:space="preserve"> </w:t>
      </w:r>
      <w:hyperlink r:id="rId6" w:history="1">
        <w:r w:rsidR="00EB30C0" w:rsidRPr="005764EB">
          <w:rPr>
            <w:rStyle w:val="Hyperlink"/>
            <w:rFonts w:ascii="Times New Roman" w:eastAsia="Times New Roman" w:hAnsi="Times New Roman" w:cs="Times New Roman"/>
            <w:sz w:val="24"/>
            <w:szCs w:val="24"/>
            <w:lang w:val="sr-Cyrl-RS"/>
          </w:rPr>
          <w:t>https://ekonsultacije.gov.rs/</w:t>
        </w:r>
      </w:hyperlink>
      <w:r w:rsidR="00EB30C0">
        <w:rPr>
          <w:rFonts w:ascii="Times New Roman" w:eastAsia="Times New Roman" w:hAnsi="Times New Roman" w:cs="Times New Roman"/>
          <w:sz w:val="24"/>
          <w:szCs w:val="24"/>
          <w:lang w:val="sr-Cyrl-RS"/>
        </w:rPr>
        <w:t xml:space="preserve"> </w:t>
      </w:r>
      <w:r w:rsidR="000521D1" w:rsidRPr="00EB30C0">
        <w:rPr>
          <w:rFonts w:ascii="Times New Roman" w:eastAsia="Times New Roman" w:hAnsi="Times New Roman" w:cs="Times New Roman"/>
          <w:sz w:val="24"/>
          <w:szCs w:val="24"/>
        </w:rPr>
        <w:t xml:space="preserve"> и интернет страници </w:t>
      </w:r>
      <w:r w:rsidR="000521D1" w:rsidRPr="00EB30C0">
        <w:rPr>
          <w:rFonts w:ascii="Times New Roman" w:eastAsia="Arial" w:hAnsi="Times New Roman" w:cs="Times New Roman"/>
          <w:sz w:val="24"/>
          <w:szCs w:val="24"/>
        </w:rPr>
        <w:t>Минист</w:t>
      </w:r>
      <w:r w:rsidR="00F407EE">
        <w:rPr>
          <w:rFonts w:ascii="Times New Roman" w:eastAsia="Arial" w:hAnsi="Times New Roman" w:cs="Times New Roman"/>
          <w:sz w:val="24"/>
          <w:szCs w:val="24"/>
        </w:rPr>
        <w:t>арствa</w:t>
      </w:r>
      <w:r w:rsidR="000521D1" w:rsidRPr="00EB30C0">
        <w:rPr>
          <w:rFonts w:ascii="Times New Roman" w:eastAsia="Arial" w:hAnsi="Times New Roman" w:cs="Times New Roman"/>
          <w:sz w:val="24"/>
          <w:szCs w:val="24"/>
        </w:rPr>
        <w:t xml:space="preserve"> за људска и мањинска права и друштвени дијалог, </w:t>
      </w:r>
      <w:hyperlink r:id="rId7" w:history="1">
        <w:r w:rsidR="001368C2" w:rsidRPr="00EB30C0">
          <w:rPr>
            <w:rStyle w:val="Hyperlink"/>
            <w:rFonts w:ascii="Times New Roman" w:eastAsia="Arial" w:hAnsi="Times New Roman" w:cs="Times New Roman"/>
            <w:color w:val="auto"/>
            <w:sz w:val="24"/>
            <w:szCs w:val="24"/>
          </w:rPr>
          <w:t>http://minljmpdd-minljmpdd.apps.wh.gov.rs</w:t>
        </w:r>
      </w:hyperlink>
      <w:r w:rsidR="000521D1" w:rsidRPr="00EB30C0">
        <w:rPr>
          <w:rFonts w:ascii="Times New Roman" w:hAnsi="Times New Roman" w:cs="Times New Roman"/>
          <w:sz w:val="24"/>
          <w:szCs w:val="24"/>
        </w:rPr>
        <w:t>.</w:t>
      </w:r>
      <w:r w:rsidR="001368C2" w:rsidRPr="00EB30C0">
        <w:rPr>
          <w:rFonts w:ascii="Times New Roman" w:hAnsi="Times New Roman" w:cs="Times New Roman"/>
          <w:sz w:val="24"/>
          <w:szCs w:val="24"/>
        </w:rPr>
        <w:t xml:space="preserve">  </w:t>
      </w:r>
      <w:r w:rsidR="003E1463">
        <w:rPr>
          <w:rFonts w:ascii="Times New Roman" w:hAnsi="Times New Roman" w:cs="Times New Roman"/>
          <w:sz w:val="24"/>
          <w:szCs w:val="24"/>
          <w:lang w:val="sr-Cyrl-RS"/>
        </w:rPr>
        <w:t>Све ближе информација о јавној расправи</w:t>
      </w:r>
      <w:r>
        <w:rPr>
          <w:rFonts w:ascii="Times New Roman" w:hAnsi="Times New Roman" w:cs="Times New Roman"/>
          <w:sz w:val="24"/>
          <w:szCs w:val="24"/>
          <w:lang w:val="sr-Cyrl-RS"/>
        </w:rPr>
        <w:t xml:space="preserve"> и</w:t>
      </w:r>
      <w:r w:rsidR="003E1463">
        <w:rPr>
          <w:rFonts w:ascii="Times New Roman" w:hAnsi="Times New Roman" w:cs="Times New Roman"/>
          <w:sz w:val="24"/>
          <w:szCs w:val="24"/>
          <w:lang w:val="sr-Cyrl-RS"/>
        </w:rPr>
        <w:t xml:space="preserve"> потребна објашњења могла су се добити у Сектору за сарадњу са цивилним друштвом</w:t>
      </w:r>
      <w:r w:rsidR="00927189">
        <w:rPr>
          <w:rFonts w:ascii="Times New Roman" w:hAnsi="Times New Roman" w:cs="Times New Roman"/>
          <w:sz w:val="24"/>
          <w:szCs w:val="24"/>
          <w:lang w:val="sr-Latn-RS"/>
        </w:rPr>
        <w:t>,</w:t>
      </w:r>
      <w:r w:rsidR="003E1463">
        <w:rPr>
          <w:rFonts w:ascii="Times New Roman" w:hAnsi="Times New Roman" w:cs="Times New Roman"/>
          <w:sz w:val="24"/>
          <w:szCs w:val="24"/>
          <w:lang w:val="sr-Cyrl-RS"/>
        </w:rPr>
        <w:t xml:space="preserve"> Министарства за људс</w:t>
      </w:r>
      <w:r>
        <w:rPr>
          <w:rFonts w:ascii="Times New Roman" w:hAnsi="Times New Roman" w:cs="Times New Roman"/>
          <w:sz w:val="24"/>
          <w:szCs w:val="24"/>
          <w:lang w:val="sr-Cyrl-RS"/>
        </w:rPr>
        <w:t>к</w:t>
      </w:r>
      <w:r w:rsidR="003E1463">
        <w:rPr>
          <w:rFonts w:ascii="Times New Roman" w:hAnsi="Times New Roman" w:cs="Times New Roman"/>
          <w:sz w:val="24"/>
          <w:szCs w:val="24"/>
          <w:lang w:val="sr-Cyrl-RS"/>
        </w:rPr>
        <w:t xml:space="preserve">а и мањинска права и друштвени дијалог. </w:t>
      </w:r>
    </w:p>
    <w:p w14:paraId="4293A73B" w14:textId="38586143" w:rsidR="003E1463" w:rsidRPr="00927189" w:rsidRDefault="003E1463" w:rsidP="00927189">
      <w:pPr>
        <w:pStyle w:val="ListParagraph"/>
        <w:spacing w:after="0" w:line="240" w:lineRule="auto"/>
        <w:ind w:left="0" w:firstLine="1418"/>
        <w:jc w:val="both"/>
        <w:rPr>
          <w:rFonts w:ascii="Times New Roman" w:hAnsi="Times New Roman"/>
          <w:sz w:val="24"/>
          <w:szCs w:val="24"/>
          <w:lang w:val="sr-Cyrl-CS"/>
        </w:rPr>
      </w:pPr>
      <w:r w:rsidRPr="003E1463">
        <w:rPr>
          <w:rFonts w:ascii="Times New Roman" w:eastAsia="Arial" w:hAnsi="Times New Roman" w:cs="Times New Roman"/>
          <w:sz w:val="24"/>
          <w:szCs w:val="24"/>
        </w:rPr>
        <w:t>Представници државних органа, органа аутономне покрајине, органа јединица локалних самоуправа, јавних служби, привредних субјеката, синдиката, организација цивилног друштва, академске заједнице, медија, као и друге заинтересоване стране могле су своје предлоге, комента</w:t>
      </w:r>
      <w:r w:rsidR="00927189">
        <w:rPr>
          <w:rFonts w:ascii="Times New Roman" w:eastAsia="Arial" w:hAnsi="Times New Roman" w:cs="Times New Roman"/>
          <w:sz w:val="24"/>
          <w:szCs w:val="24"/>
          <w:lang w:val="sr-Cyrl-RS"/>
        </w:rPr>
        <w:t>р</w:t>
      </w:r>
      <w:r w:rsidRPr="003E1463">
        <w:rPr>
          <w:rFonts w:ascii="Times New Roman" w:eastAsia="Arial" w:hAnsi="Times New Roman" w:cs="Times New Roman"/>
          <w:sz w:val="24"/>
          <w:szCs w:val="24"/>
        </w:rPr>
        <w:t xml:space="preserve">е и сугестије у току трајања јавне расправе да доставе </w:t>
      </w:r>
      <w:r w:rsidR="00927189" w:rsidRPr="003E1463">
        <w:rPr>
          <w:rFonts w:ascii="Times New Roman" w:eastAsia="Arial" w:hAnsi="Times New Roman" w:cs="Times New Roman"/>
          <w:sz w:val="24"/>
          <w:szCs w:val="24"/>
        </w:rPr>
        <w:t>достављањем коментара ди</w:t>
      </w:r>
      <w:r w:rsidR="00927189">
        <w:rPr>
          <w:rFonts w:ascii="Times New Roman" w:eastAsia="Arial" w:hAnsi="Times New Roman" w:cs="Times New Roman"/>
          <w:sz w:val="24"/>
          <w:szCs w:val="24"/>
        </w:rPr>
        <w:t>ректно на порталу еКонсултације</w:t>
      </w:r>
      <w:r w:rsidR="00927189">
        <w:rPr>
          <w:rFonts w:ascii="Times New Roman" w:eastAsia="Arial" w:hAnsi="Times New Roman" w:cs="Times New Roman"/>
          <w:sz w:val="24"/>
          <w:szCs w:val="24"/>
          <w:lang w:val="sr-Cyrl-RS"/>
        </w:rPr>
        <w:t xml:space="preserve"> или</w:t>
      </w:r>
      <w:r w:rsidR="00927189" w:rsidRPr="003E1463">
        <w:rPr>
          <w:rFonts w:ascii="Times New Roman" w:eastAsia="Arial" w:hAnsi="Times New Roman" w:cs="Times New Roman"/>
          <w:sz w:val="24"/>
          <w:szCs w:val="24"/>
        </w:rPr>
        <w:t xml:space="preserve"> </w:t>
      </w:r>
      <w:r w:rsidRPr="003E1463">
        <w:rPr>
          <w:rFonts w:ascii="Times New Roman" w:eastAsia="Arial" w:hAnsi="Times New Roman" w:cs="Times New Roman"/>
          <w:sz w:val="24"/>
          <w:szCs w:val="24"/>
        </w:rPr>
        <w:t>у писаном обику на електронску адресу:</w:t>
      </w:r>
      <w:r>
        <w:rPr>
          <w:rFonts w:ascii="Arial" w:hAnsi="Arial" w:cs="Arial"/>
          <w:color w:val="6E6465"/>
          <w:sz w:val="23"/>
          <w:szCs w:val="23"/>
          <w:shd w:val="clear" w:color="auto" w:fill="FFFFFF"/>
          <w:lang w:val="sr-Cyrl-RS"/>
        </w:rPr>
        <w:t xml:space="preserve"> </w:t>
      </w:r>
      <w:hyperlink r:id="rId8" w:history="1">
        <w:r w:rsidRPr="005764EB">
          <w:rPr>
            <w:rStyle w:val="Hyperlink"/>
            <w:rFonts w:ascii="Times New Roman" w:hAnsi="Times New Roman" w:cs="Times New Roman"/>
            <w:sz w:val="24"/>
            <w:szCs w:val="24"/>
          </w:rPr>
          <w:t>sek.scd@minljmpdd.gov.rs</w:t>
        </w:r>
      </w:hyperlink>
      <w:r>
        <w:rPr>
          <w:rFonts w:ascii="Times New Roman" w:hAnsi="Times New Roman" w:cs="Times New Roman"/>
          <w:sz w:val="24"/>
          <w:szCs w:val="24"/>
          <w:lang w:val="sr-Cyrl-RS"/>
        </w:rPr>
        <w:t>,</w:t>
      </w:r>
      <w:r>
        <w:rPr>
          <w:rFonts w:ascii="Arial" w:hAnsi="Arial" w:cs="Arial"/>
          <w:color w:val="6E6465"/>
          <w:sz w:val="23"/>
          <w:szCs w:val="23"/>
          <w:shd w:val="clear" w:color="auto" w:fill="FFFFFF"/>
          <w:lang w:val="sr-Cyrl-RS"/>
        </w:rPr>
        <w:t xml:space="preserve"> </w:t>
      </w:r>
      <w:r w:rsidRPr="003E1463">
        <w:rPr>
          <w:rFonts w:ascii="Times New Roman" w:eastAsia="Arial" w:hAnsi="Times New Roman" w:cs="Times New Roman"/>
          <w:sz w:val="24"/>
          <w:szCs w:val="24"/>
        </w:rPr>
        <w:t xml:space="preserve">попуњавањем формулара који је био објављен на интернет страници министарства, као и </w:t>
      </w:r>
      <w:r w:rsidR="00927189">
        <w:rPr>
          <w:rFonts w:ascii="Times New Roman" w:eastAsia="Arial" w:hAnsi="Times New Roman" w:cs="Times New Roman"/>
          <w:sz w:val="24"/>
          <w:szCs w:val="24"/>
          <w:lang w:val="sr-Cyrl-RS"/>
        </w:rPr>
        <w:t xml:space="preserve">да </w:t>
      </w:r>
      <w:r w:rsidR="00927189" w:rsidRPr="00B012BC">
        <w:rPr>
          <w:rFonts w:ascii="Times New Roman" w:hAnsi="Times New Roman"/>
          <w:color w:val="000000"/>
          <w:sz w:val="24"/>
          <w:szCs w:val="24"/>
          <w:lang w:val="sr-Cyrl-CS"/>
        </w:rPr>
        <w:t xml:space="preserve">их упуте </w:t>
      </w:r>
      <w:r w:rsidR="00927189">
        <w:rPr>
          <w:rFonts w:ascii="Times New Roman" w:hAnsi="Times New Roman"/>
          <w:color w:val="000000"/>
          <w:sz w:val="24"/>
          <w:szCs w:val="24"/>
          <w:lang w:val="sr-Cyrl-RS"/>
        </w:rPr>
        <w:t xml:space="preserve">поштом </w:t>
      </w:r>
      <w:r w:rsidR="00927189" w:rsidRPr="00B012BC">
        <w:rPr>
          <w:rFonts w:ascii="Times New Roman" w:hAnsi="Times New Roman"/>
          <w:color w:val="000000"/>
          <w:sz w:val="24"/>
          <w:szCs w:val="24"/>
          <w:lang w:val="sr-Cyrl-CS"/>
        </w:rPr>
        <w:t xml:space="preserve">на адресу: Министарство за </w:t>
      </w:r>
      <w:r w:rsidR="00927189" w:rsidRPr="00B012BC">
        <w:rPr>
          <w:rFonts w:ascii="Times New Roman" w:hAnsi="Times New Roman"/>
          <w:color w:val="000000"/>
          <w:sz w:val="24"/>
          <w:szCs w:val="24"/>
          <w:lang w:val="sr-Cyrl-RS"/>
        </w:rPr>
        <w:t>људска и мањинска права и друштвени дијалог</w:t>
      </w:r>
      <w:r w:rsidR="00927189" w:rsidRPr="00B012BC">
        <w:rPr>
          <w:rFonts w:ascii="Times New Roman" w:hAnsi="Times New Roman"/>
          <w:color w:val="000000"/>
          <w:sz w:val="24"/>
          <w:szCs w:val="24"/>
          <w:lang w:val="sr-Cyrl-CS"/>
        </w:rPr>
        <w:t>, Булевар</w:t>
      </w:r>
      <w:r w:rsidR="00927189" w:rsidRPr="00B012BC">
        <w:rPr>
          <w:rFonts w:ascii="Times New Roman" w:hAnsi="Times New Roman"/>
          <w:sz w:val="24"/>
          <w:szCs w:val="24"/>
          <w:lang w:val="sr-Cyrl-CS"/>
        </w:rPr>
        <w:t xml:space="preserve"> Михајла Пупина 2, 11070 Нови Београд.</w:t>
      </w:r>
    </w:p>
    <w:p w14:paraId="3F3793A3" w14:textId="00030034" w:rsidR="001368C2" w:rsidRPr="00EB30C0" w:rsidRDefault="000521D1" w:rsidP="0022157C">
      <w:pPr>
        <w:spacing w:before="100" w:after="20" w:line="288" w:lineRule="auto"/>
        <w:jc w:val="both"/>
        <w:rPr>
          <w:rFonts w:ascii="Times New Roman" w:eastAsia="Times New Roman" w:hAnsi="Times New Roman" w:cs="Times New Roman"/>
          <w:sz w:val="24"/>
          <w:szCs w:val="24"/>
          <w:lang w:val="sr-Cyrl-RS"/>
        </w:rPr>
      </w:pPr>
      <w:r w:rsidRPr="00EB30C0">
        <w:rPr>
          <w:rFonts w:ascii="Times New Roman" w:eastAsia="Times New Roman" w:hAnsi="Times New Roman" w:cs="Times New Roman"/>
          <w:sz w:val="24"/>
          <w:szCs w:val="24"/>
        </w:rPr>
        <w:tab/>
        <w:t>У току спровођења јавне расправе, на текст Предлог aкционог плана за спровођење Стратегије за стварање подстицајног окружења за развој цивилног друштва у Републици Срб</w:t>
      </w:r>
      <w:r w:rsidR="001368C2" w:rsidRPr="00EB30C0">
        <w:rPr>
          <w:rFonts w:ascii="Times New Roman" w:eastAsia="Times New Roman" w:hAnsi="Times New Roman" w:cs="Times New Roman"/>
          <w:sz w:val="24"/>
          <w:szCs w:val="24"/>
        </w:rPr>
        <w:t xml:space="preserve">ији за период 2022-2023. </w:t>
      </w:r>
      <w:r w:rsidR="00927189">
        <w:rPr>
          <w:rFonts w:ascii="Times New Roman" w:eastAsia="Times New Roman" w:hAnsi="Times New Roman" w:cs="Times New Roman"/>
          <w:sz w:val="24"/>
          <w:szCs w:val="24"/>
          <w:lang w:val="sr-Cyrl-RS"/>
        </w:rPr>
        <w:t>г</w:t>
      </w:r>
      <w:r w:rsidR="001368C2" w:rsidRPr="00EB30C0">
        <w:rPr>
          <w:rFonts w:ascii="Times New Roman" w:eastAsia="Times New Roman" w:hAnsi="Times New Roman" w:cs="Times New Roman"/>
          <w:sz w:val="24"/>
          <w:szCs w:val="24"/>
        </w:rPr>
        <w:t>одине</w:t>
      </w:r>
      <w:r w:rsidR="00927189">
        <w:rPr>
          <w:rFonts w:ascii="Times New Roman" w:eastAsia="Times New Roman" w:hAnsi="Times New Roman" w:cs="Times New Roman"/>
          <w:sz w:val="24"/>
          <w:szCs w:val="24"/>
        </w:rPr>
        <w:t xml:space="preserve"> </w:t>
      </w:r>
      <w:r w:rsidR="001368C2" w:rsidRPr="00EB30C0">
        <w:rPr>
          <w:rFonts w:ascii="Times New Roman" w:eastAsia="Times New Roman" w:hAnsi="Times New Roman" w:cs="Times New Roman"/>
          <w:sz w:val="24"/>
          <w:szCs w:val="24"/>
          <w:lang w:val="sr-Cyrl-RS"/>
        </w:rPr>
        <w:t xml:space="preserve">на електронску адресу Министарства за људска и мањинска права и друштвени дијалог </w:t>
      </w:r>
      <w:r w:rsidR="001368C2" w:rsidRPr="00EB30C0">
        <w:rPr>
          <w:rFonts w:ascii="Times New Roman" w:eastAsia="Times New Roman" w:hAnsi="Times New Roman" w:cs="Times New Roman"/>
          <w:sz w:val="24"/>
          <w:szCs w:val="24"/>
        </w:rPr>
        <w:t>пристигло укупно</w:t>
      </w:r>
      <w:r w:rsidR="001368C2" w:rsidRPr="00EB30C0">
        <w:rPr>
          <w:rFonts w:ascii="Times New Roman" w:eastAsia="Times New Roman" w:hAnsi="Times New Roman" w:cs="Times New Roman"/>
          <w:sz w:val="24"/>
          <w:szCs w:val="24"/>
          <w:lang w:val="sr-Cyrl-RS"/>
        </w:rPr>
        <w:t xml:space="preserve"> 7 коментара</w:t>
      </w:r>
      <w:r w:rsidR="001368C2" w:rsidRPr="00EB30C0">
        <w:rPr>
          <w:rFonts w:ascii="Times New Roman" w:eastAsia="Times New Roman" w:hAnsi="Times New Roman" w:cs="Times New Roman"/>
          <w:sz w:val="24"/>
          <w:szCs w:val="24"/>
        </w:rPr>
        <w:t xml:space="preserve"> </w:t>
      </w:r>
      <w:r w:rsidR="003E1463">
        <w:rPr>
          <w:rFonts w:ascii="Times New Roman" w:eastAsia="Times New Roman" w:hAnsi="Times New Roman" w:cs="Times New Roman"/>
          <w:sz w:val="24"/>
          <w:szCs w:val="24"/>
        </w:rPr>
        <w:t>и то од стран</w:t>
      </w:r>
      <w:r w:rsidR="003E1463">
        <w:rPr>
          <w:rFonts w:ascii="Times New Roman" w:eastAsia="Times New Roman" w:hAnsi="Times New Roman" w:cs="Times New Roman"/>
          <w:sz w:val="24"/>
          <w:szCs w:val="24"/>
          <w:lang w:val="sr-Cyrl-RS"/>
        </w:rPr>
        <w:t>е</w:t>
      </w:r>
      <w:r w:rsidR="001368C2" w:rsidRPr="00EB30C0">
        <w:rPr>
          <w:rFonts w:ascii="Times New Roman" w:eastAsia="Times New Roman" w:hAnsi="Times New Roman" w:cs="Times New Roman"/>
          <w:sz w:val="24"/>
          <w:szCs w:val="24"/>
          <w:lang w:val="sr-Cyrl-RS"/>
        </w:rPr>
        <w:t>:</w:t>
      </w:r>
    </w:p>
    <w:p w14:paraId="52279999" w14:textId="6C990252" w:rsidR="001368C2" w:rsidRPr="00EB30C0" w:rsidRDefault="003E1463" w:rsidP="001368C2">
      <w:pPr>
        <w:pStyle w:val="ListParagraph"/>
        <w:numPr>
          <w:ilvl w:val="0"/>
          <w:numId w:val="2"/>
        </w:numPr>
        <w:spacing w:before="100" w:after="20" w:line="288" w:lineRule="auto"/>
        <w:jc w:val="both"/>
        <w:rPr>
          <w:rFonts w:ascii="Times New Roman" w:hAnsi="Times New Roman" w:cs="Times New Roman"/>
          <w:sz w:val="24"/>
          <w:szCs w:val="24"/>
        </w:rPr>
      </w:pPr>
      <w:r w:rsidRPr="00EB30C0">
        <w:rPr>
          <w:rFonts w:ascii="Times New Roman" w:hAnsi="Times New Roman" w:cs="Times New Roman"/>
          <w:sz w:val="24"/>
          <w:szCs w:val="24"/>
          <w:lang w:val="sr-Cyrl-RS"/>
        </w:rPr>
        <w:t xml:space="preserve">Траг </w:t>
      </w:r>
      <w:r>
        <w:rPr>
          <w:rFonts w:ascii="Times New Roman" w:hAnsi="Times New Roman" w:cs="Times New Roman"/>
          <w:sz w:val="24"/>
          <w:szCs w:val="24"/>
          <w:lang w:val="sr-Cyrl-RS"/>
        </w:rPr>
        <w:t>ф</w:t>
      </w:r>
      <w:r w:rsidR="001368C2" w:rsidRPr="00EB30C0">
        <w:rPr>
          <w:rFonts w:ascii="Times New Roman" w:hAnsi="Times New Roman" w:cs="Times New Roman"/>
          <w:sz w:val="24"/>
          <w:szCs w:val="24"/>
          <w:lang w:val="sr-Cyrl-RS"/>
        </w:rPr>
        <w:t>одациј</w:t>
      </w:r>
      <w:r w:rsidR="00927189">
        <w:rPr>
          <w:rFonts w:ascii="Times New Roman" w:hAnsi="Times New Roman" w:cs="Times New Roman"/>
          <w:sz w:val="24"/>
          <w:szCs w:val="24"/>
          <w:lang w:val="sr-Cyrl-RS"/>
        </w:rPr>
        <w:t>е</w:t>
      </w:r>
      <w:r w:rsidR="001368C2" w:rsidRPr="00EB30C0">
        <w:rPr>
          <w:rFonts w:ascii="Times New Roman" w:hAnsi="Times New Roman" w:cs="Times New Roman"/>
          <w:sz w:val="24"/>
          <w:szCs w:val="24"/>
          <w:lang w:val="sr-Cyrl-RS"/>
        </w:rPr>
        <w:t>,</w:t>
      </w:r>
    </w:p>
    <w:p w14:paraId="543C6410" w14:textId="1CFE8098" w:rsidR="001368C2" w:rsidRPr="00EB30C0" w:rsidRDefault="001368C2" w:rsidP="001368C2">
      <w:pPr>
        <w:pStyle w:val="ListParagraph"/>
        <w:numPr>
          <w:ilvl w:val="0"/>
          <w:numId w:val="2"/>
        </w:numPr>
        <w:spacing w:before="100" w:after="20" w:line="288" w:lineRule="auto"/>
        <w:jc w:val="both"/>
        <w:rPr>
          <w:rFonts w:ascii="Times New Roman" w:hAnsi="Times New Roman" w:cs="Times New Roman"/>
          <w:sz w:val="24"/>
          <w:szCs w:val="24"/>
        </w:rPr>
      </w:pPr>
      <w:r w:rsidRPr="00EB30C0">
        <w:rPr>
          <w:rFonts w:ascii="Times New Roman" w:hAnsi="Times New Roman" w:cs="Times New Roman"/>
          <w:sz w:val="24"/>
          <w:szCs w:val="24"/>
        </w:rPr>
        <w:t>Повереник</w:t>
      </w:r>
      <w:r w:rsidR="003319AE">
        <w:rPr>
          <w:rFonts w:ascii="Times New Roman" w:hAnsi="Times New Roman" w:cs="Times New Roman"/>
          <w:sz w:val="24"/>
          <w:szCs w:val="24"/>
          <w:lang w:val="sr-Cyrl-RS"/>
        </w:rPr>
        <w:t>а</w:t>
      </w:r>
      <w:r w:rsidRPr="00EB30C0">
        <w:rPr>
          <w:rFonts w:ascii="Times New Roman" w:hAnsi="Times New Roman" w:cs="Times New Roman"/>
          <w:sz w:val="24"/>
          <w:szCs w:val="24"/>
        </w:rPr>
        <w:t xml:space="preserve"> за информације од јавног значаја и заштиту података о личности</w:t>
      </w:r>
      <w:r w:rsidR="003E1463">
        <w:rPr>
          <w:rFonts w:ascii="Times New Roman" w:hAnsi="Times New Roman" w:cs="Times New Roman"/>
          <w:sz w:val="24"/>
          <w:szCs w:val="24"/>
          <w:lang w:val="sr-Cyrl-RS"/>
        </w:rPr>
        <w:t>,</w:t>
      </w:r>
    </w:p>
    <w:p w14:paraId="2BD79FB7" w14:textId="6A981631" w:rsidR="001368C2" w:rsidRPr="00EB30C0" w:rsidRDefault="001368C2" w:rsidP="001368C2">
      <w:pPr>
        <w:pStyle w:val="ListParagraph"/>
        <w:numPr>
          <w:ilvl w:val="0"/>
          <w:numId w:val="2"/>
        </w:numPr>
        <w:spacing w:before="100" w:after="20" w:line="288" w:lineRule="auto"/>
        <w:jc w:val="both"/>
        <w:rPr>
          <w:rFonts w:ascii="Times New Roman" w:eastAsia="Times New Roman" w:hAnsi="Times New Roman" w:cs="Times New Roman"/>
          <w:sz w:val="24"/>
          <w:szCs w:val="24"/>
        </w:rPr>
      </w:pPr>
      <w:r w:rsidRPr="00EB30C0">
        <w:rPr>
          <w:rFonts w:ascii="Times New Roman" w:eastAsia="Times New Roman" w:hAnsi="Times New Roman" w:cs="Times New Roman"/>
          <w:sz w:val="24"/>
          <w:szCs w:val="24"/>
        </w:rPr>
        <w:t>Републичк</w:t>
      </w:r>
      <w:r w:rsidRPr="00EB30C0">
        <w:rPr>
          <w:rFonts w:ascii="Times New Roman" w:eastAsia="Times New Roman" w:hAnsi="Times New Roman" w:cs="Times New Roman"/>
          <w:sz w:val="24"/>
          <w:szCs w:val="24"/>
          <w:lang w:val="sr-Cyrl-RS"/>
        </w:rPr>
        <w:t>ог</w:t>
      </w:r>
      <w:r w:rsidRPr="00EB30C0">
        <w:rPr>
          <w:rFonts w:ascii="Times New Roman" w:eastAsia="Times New Roman" w:hAnsi="Times New Roman" w:cs="Times New Roman"/>
          <w:sz w:val="24"/>
          <w:szCs w:val="24"/>
        </w:rPr>
        <w:t xml:space="preserve"> секретаријат</w:t>
      </w:r>
      <w:r w:rsidRPr="00EB30C0">
        <w:rPr>
          <w:rFonts w:ascii="Times New Roman" w:eastAsia="Times New Roman" w:hAnsi="Times New Roman" w:cs="Times New Roman"/>
          <w:sz w:val="24"/>
          <w:szCs w:val="24"/>
          <w:lang w:val="sr-Cyrl-RS"/>
        </w:rPr>
        <w:t>а</w:t>
      </w:r>
      <w:r w:rsidRPr="00EB30C0">
        <w:rPr>
          <w:rFonts w:ascii="Times New Roman" w:eastAsia="Times New Roman" w:hAnsi="Times New Roman" w:cs="Times New Roman"/>
          <w:sz w:val="24"/>
          <w:szCs w:val="24"/>
        </w:rPr>
        <w:t xml:space="preserve"> за јавне политике</w:t>
      </w:r>
      <w:r w:rsidR="003E1463">
        <w:rPr>
          <w:rFonts w:ascii="Times New Roman" w:eastAsia="Times New Roman" w:hAnsi="Times New Roman" w:cs="Times New Roman"/>
          <w:sz w:val="24"/>
          <w:szCs w:val="24"/>
          <w:lang w:val="sr-Cyrl-RS"/>
        </w:rPr>
        <w:t>,</w:t>
      </w:r>
    </w:p>
    <w:p w14:paraId="0A170A86" w14:textId="7460592C" w:rsidR="001368C2" w:rsidRPr="00EB30C0" w:rsidRDefault="001368C2" w:rsidP="001368C2">
      <w:pPr>
        <w:pStyle w:val="ListParagraph"/>
        <w:numPr>
          <w:ilvl w:val="0"/>
          <w:numId w:val="2"/>
        </w:numPr>
        <w:spacing w:before="100" w:after="20" w:line="288" w:lineRule="auto"/>
        <w:jc w:val="both"/>
        <w:rPr>
          <w:rFonts w:ascii="Times New Roman" w:hAnsi="Times New Roman" w:cs="Times New Roman"/>
          <w:sz w:val="24"/>
          <w:szCs w:val="24"/>
          <w:lang w:val="sr-Cyrl-RS"/>
        </w:rPr>
      </w:pPr>
      <w:r w:rsidRPr="00EB30C0">
        <w:rPr>
          <w:rFonts w:ascii="Times New Roman" w:hAnsi="Times New Roman" w:cs="Times New Roman"/>
          <w:sz w:val="24"/>
          <w:szCs w:val="24"/>
          <w:lang w:val="sr-Cyrl-RS"/>
        </w:rPr>
        <w:t>Министарство правде</w:t>
      </w:r>
      <w:r w:rsidR="003E1463">
        <w:rPr>
          <w:rFonts w:ascii="Times New Roman" w:hAnsi="Times New Roman" w:cs="Times New Roman"/>
          <w:sz w:val="24"/>
          <w:szCs w:val="24"/>
          <w:lang w:val="sr-Cyrl-RS"/>
        </w:rPr>
        <w:t>,</w:t>
      </w:r>
    </w:p>
    <w:p w14:paraId="30FB5E65" w14:textId="679840DF" w:rsidR="001368C2" w:rsidRPr="00EB30C0" w:rsidRDefault="001368C2" w:rsidP="001368C2">
      <w:pPr>
        <w:pStyle w:val="ListParagraph"/>
        <w:numPr>
          <w:ilvl w:val="0"/>
          <w:numId w:val="2"/>
        </w:numPr>
        <w:spacing w:before="100" w:after="20" w:line="288" w:lineRule="auto"/>
        <w:jc w:val="both"/>
        <w:rPr>
          <w:rFonts w:ascii="Times New Roman" w:hAnsi="Times New Roman" w:cs="Times New Roman"/>
          <w:sz w:val="24"/>
          <w:szCs w:val="24"/>
        </w:rPr>
      </w:pPr>
      <w:r w:rsidRPr="00EB30C0">
        <w:rPr>
          <w:rFonts w:ascii="Times New Roman" w:hAnsi="Times New Roman" w:cs="Times New Roman"/>
          <w:sz w:val="24"/>
          <w:szCs w:val="24"/>
        </w:rPr>
        <w:t>Повереник</w:t>
      </w:r>
      <w:r w:rsidR="003319AE">
        <w:rPr>
          <w:rFonts w:ascii="Times New Roman" w:hAnsi="Times New Roman" w:cs="Times New Roman"/>
          <w:sz w:val="24"/>
          <w:szCs w:val="24"/>
          <w:lang w:val="sr-Cyrl-RS"/>
        </w:rPr>
        <w:t>а</w:t>
      </w:r>
      <w:r w:rsidRPr="00EB30C0">
        <w:rPr>
          <w:rFonts w:ascii="Times New Roman" w:hAnsi="Times New Roman" w:cs="Times New Roman"/>
          <w:sz w:val="24"/>
          <w:szCs w:val="24"/>
        </w:rPr>
        <w:t xml:space="preserve"> за заштиту равноправности</w:t>
      </w:r>
      <w:r w:rsidRPr="00EB30C0">
        <w:rPr>
          <w:rFonts w:ascii="Times New Roman" w:hAnsi="Times New Roman" w:cs="Times New Roman"/>
          <w:sz w:val="24"/>
          <w:szCs w:val="24"/>
          <w:lang w:val="sr-Cyrl-RS"/>
        </w:rPr>
        <w:t>,</w:t>
      </w:r>
    </w:p>
    <w:p w14:paraId="36610682" w14:textId="77777777" w:rsidR="001368C2" w:rsidRPr="00EB30C0" w:rsidRDefault="001368C2" w:rsidP="001368C2">
      <w:pPr>
        <w:pStyle w:val="ListParagraph"/>
        <w:numPr>
          <w:ilvl w:val="0"/>
          <w:numId w:val="2"/>
        </w:numPr>
        <w:spacing w:before="100" w:after="20" w:line="288" w:lineRule="auto"/>
        <w:jc w:val="both"/>
        <w:rPr>
          <w:rFonts w:ascii="Times New Roman" w:hAnsi="Times New Roman" w:cs="Times New Roman"/>
          <w:sz w:val="24"/>
          <w:szCs w:val="24"/>
        </w:rPr>
      </w:pPr>
      <w:r w:rsidRPr="00EB30C0">
        <w:rPr>
          <w:rFonts w:ascii="Times New Roman" w:hAnsi="Times New Roman" w:cs="Times New Roman"/>
          <w:sz w:val="24"/>
          <w:szCs w:val="24"/>
          <w:lang w:val="sr-Cyrl-RS"/>
        </w:rPr>
        <w:t>Центар локалне демократије Суботица,</w:t>
      </w:r>
    </w:p>
    <w:p w14:paraId="69564C4B" w14:textId="35A0B9BE" w:rsidR="003319AE" w:rsidRPr="003319AE" w:rsidRDefault="001368C2" w:rsidP="003319AE">
      <w:pPr>
        <w:pStyle w:val="ListParagraph"/>
        <w:numPr>
          <w:ilvl w:val="0"/>
          <w:numId w:val="2"/>
        </w:numPr>
        <w:spacing w:before="100" w:after="20" w:line="288" w:lineRule="auto"/>
        <w:jc w:val="both"/>
        <w:rPr>
          <w:rFonts w:ascii="Times New Roman" w:hAnsi="Times New Roman" w:cs="Times New Roman"/>
          <w:sz w:val="24"/>
          <w:szCs w:val="24"/>
        </w:rPr>
      </w:pPr>
      <w:r w:rsidRPr="00EB30C0">
        <w:rPr>
          <w:rFonts w:ascii="Times New Roman" w:hAnsi="Times New Roman" w:cs="Times New Roman"/>
          <w:sz w:val="24"/>
          <w:szCs w:val="24"/>
          <w:lang w:val="sr-Cyrl-RS"/>
        </w:rPr>
        <w:t>Министрств</w:t>
      </w:r>
      <w:r w:rsidR="003319AE">
        <w:rPr>
          <w:rFonts w:ascii="Times New Roman" w:hAnsi="Times New Roman" w:cs="Times New Roman"/>
          <w:sz w:val="24"/>
          <w:szCs w:val="24"/>
          <w:lang w:val="sr-Cyrl-RS"/>
        </w:rPr>
        <w:t>а</w:t>
      </w:r>
      <w:r w:rsidRPr="00EB30C0">
        <w:rPr>
          <w:rFonts w:ascii="Times New Roman" w:hAnsi="Times New Roman" w:cs="Times New Roman"/>
          <w:sz w:val="24"/>
          <w:szCs w:val="24"/>
          <w:lang w:val="sr-Cyrl-RS"/>
        </w:rPr>
        <w:t xml:space="preserve"> омладине и спорта</w:t>
      </w:r>
      <w:r w:rsidR="00AE725B" w:rsidRPr="00EB30C0">
        <w:rPr>
          <w:rFonts w:ascii="Times New Roman" w:hAnsi="Times New Roman" w:cs="Times New Roman"/>
          <w:sz w:val="24"/>
          <w:szCs w:val="24"/>
          <w:lang w:val="sr-Cyrl-RS"/>
        </w:rPr>
        <w:t>.</w:t>
      </w:r>
    </w:p>
    <w:p w14:paraId="2F761543" w14:textId="368D632F" w:rsidR="00927189" w:rsidRPr="00927189" w:rsidRDefault="00927189" w:rsidP="00927189">
      <w:pPr>
        <w:pStyle w:val="ListParagraph"/>
        <w:spacing w:before="100" w:after="20" w:line="288" w:lineRule="auto"/>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III </w:t>
      </w:r>
      <w:r>
        <w:rPr>
          <w:rFonts w:ascii="Times New Roman" w:eastAsia="Times New Roman" w:hAnsi="Times New Roman" w:cs="Times New Roman"/>
          <w:sz w:val="24"/>
          <w:szCs w:val="24"/>
          <w:lang w:val="sr-Cyrl-RS"/>
        </w:rPr>
        <w:t xml:space="preserve">ПРИМЕДБЕ НА ПРЕДЛОГ </w:t>
      </w:r>
      <w:r w:rsidRPr="00EB30C0">
        <w:rPr>
          <w:rFonts w:ascii="Times New Roman" w:eastAsia="Times New Roman" w:hAnsi="Times New Roman" w:cs="Times New Roman"/>
          <w:sz w:val="24"/>
          <w:szCs w:val="24"/>
        </w:rPr>
        <w:t>AКЦИОНОГ ПЛАНА</w:t>
      </w:r>
      <w:r>
        <w:rPr>
          <w:rFonts w:ascii="Times New Roman" w:eastAsia="Times New Roman" w:hAnsi="Times New Roman" w:cs="Times New Roman"/>
          <w:sz w:val="24"/>
          <w:szCs w:val="24"/>
          <w:lang w:val="sr-Cyrl-RS"/>
        </w:rPr>
        <w:t xml:space="preserve"> СА ЗАКЉУЧЦИМА</w:t>
      </w:r>
    </w:p>
    <w:p w14:paraId="408B93BA" w14:textId="112F7B2F" w:rsidR="003C652F" w:rsidRPr="00927189" w:rsidRDefault="00927189">
      <w:pPr>
        <w:spacing w:before="100" w:after="20" w:line="288"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Примедбе на Предлог </w:t>
      </w:r>
      <w:r w:rsidRPr="00EB30C0">
        <w:rPr>
          <w:rFonts w:ascii="Times New Roman" w:eastAsia="Times New Roman" w:hAnsi="Times New Roman" w:cs="Times New Roman"/>
          <w:sz w:val="24"/>
          <w:szCs w:val="24"/>
        </w:rPr>
        <w:t xml:space="preserve">aкционог плана за спровођење Стратегије за стварање подстицајног окружења за развој цивилног друштва у Републици Србији за период 2022-2023. </w:t>
      </w:r>
      <w:r>
        <w:rPr>
          <w:rFonts w:ascii="Times New Roman" w:eastAsia="Times New Roman" w:hAnsi="Times New Roman" w:cs="Times New Roman"/>
          <w:sz w:val="24"/>
          <w:szCs w:val="24"/>
        </w:rPr>
        <w:t>г</w:t>
      </w:r>
      <w:r w:rsidRPr="00EB30C0">
        <w:rPr>
          <w:rFonts w:ascii="Times New Roman" w:eastAsia="Times New Roman" w:hAnsi="Times New Roman" w:cs="Times New Roman"/>
          <w:sz w:val="24"/>
          <w:szCs w:val="24"/>
        </w:rPr>
        <w:t>одине</w:t>
      </w:r>
      <w:r>
        <w:rPr>
          <w:rFonts w:ascii="Times New Roman" w:eastAsia="Times New Roman" w:hAnsi="Times New Roman" w:cs="Times New Roman"/>
          <w:sz w:val="24"/>
          <w:szCs w:val="24"/>
          <w:lang w:val="sr-Cyrl-RS"/>
        </w:rPr>
        <w:t xml:space="preserve">, са закучцима дати су у следећој </w:t>
      </w:r>
      <w:r w:rsidR="00F407EE">
        <w:rPr>
          <w:rFonts w:ascii="Times New Roman" w:eastAsia="Times New Roman" w:hAnsi="Times New Roman" w:cs="Times New Roman"/>
          <w:sz w:val="24"/>
          <w:szCs w:val="24"/>
          <w:lang w:val="sr-Cyrl-RS"/>
        </w:rPr>
        <w:t>табели</w:t>
      </w:r>
      <w:bookmarkStart w:id="0" w:name="_GoBack"/>
      <w:bookmarkEnd w:id="0"/>
      <w:r>
        <w:rPr>
          <w:rFonts w:ascii="Times New Roman" w:eastAsia="Times New Roman" w:hAnsi="Times New Roman" w:cs="Times New Roman"/>
          <w:sz w:val="24"/>
          <w:szCs w:val="24"/>
          <w:lang w:val="sr-Cyrl-RS"/>
        </w:rPr>
        <w:t xml:space="preserve"> која је усклађена са формом обраса за доставу коментара и сугестија:</w:t>
      </w:r>
    </w:p>
    <w:tbl>
      <w:tblPr>
        <w:tblStyle w:val="TableGrid"/>
        <w:tblpPr w:leftFromText="180" w:rightFromText="180" w:vertAnchor="page" w:horzAnchor="margin" w:tblpY="1766"/>
        <w:tblW w:w="13310" w:type="dxa"/>
        <w:tblLayout w:type="fixed"/>
        <w:tblLook w:val="04A0" w:firstRow="1" w:lastRow="0" w:firstColumn="1" w:lastColumn="0" w:noHBand="0" w:noVBand="1"/>
      </w:tblPr>
      <w:tblGrid>
        <w:gridCol w:w="2112"/>
        <w:gridCol w:w="2976"/>
        <w:gridCol w:w="2977"/>
        <w:gridCol w:w="2552"/>
        <w:gridCol w:w="2693"/>
      </w:tblGrid>
      <w:tr w:rsidR="00A62878" w:rsidRPr="00A62878" w14:paraId="51FD8452"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45AF0DE7" w14:textId="77777777" w:rsidR="002263AF" w:rsidRPr="00A62878" w:rsidRDefault="002263AF" w:rsidP="008A50B2">
            <w:pPr>
              <w:jc w:val="center"/>
              <w:rPr>
                <w:rFonts w:ascii="Times New Roman" w:hAnsi="Times New Roman" w:cs="Times New Roman"/>
                <w:b/>
                <w:lang w:val="sr-Cyrl-CS"/>
              </w:rPr>
            </w:pPr>
            <w:r w:rsidRPr="00A62878">
              <w:rPr>
                <w:rFonts w:ascii="Times New Roman" w:hAnsi="Times New Roman" w:cs="Times New Roman"/>
                <w:b/>
                <w:bCs/>
                <w:lang w:val="sr-Cyrl-RS"/>
              </w:rPr>
              <w:lastRenderedPageBreak/>
              <w:t xml:space="preserve">ПОДНОСИЛАЦ КОМЕНТАРА/СУГЕСТИЈЕ </w:t>
            </w:r>
            <w:r w:rsidRPr="00A62878">
              <w:rPr>
                <w:rFonts w:ascii="Times New Roman" w:hAnsi="Times New Roman" w:cs="Times New Roman"/>
                <w:b/>
                <w:bCs/>
              </w:rPr>
              <w:t>ОРГАНИЗАЦИЈА/  ОРГАН ЈАВНЕ УПРАВЕ</w:t>
            </w:r>
          </w:p>
        </w:tc>
        <w:tc>
          <w:tcPr>
            <w:tcW w:w="2976" w:type="dxa"/>
            <w:tcBorders>
              <w:top w:val="single" w:sz="12" w:space="0" w:color="auto"/>
              <w:left w:val="single" w:sz="12" w:space="0" w:color="auto"/>
              <w:bottom w:val="single" w:sz="12" w:space="0" w:color="auto"/>
              <w:right w:val="single" w:sz="12" w:space="0" w:color="auto"/>
            </w:tcBorders>
          </w:tcPr>
          <w:p w14:paraId="67B52DC2" w14:textId="77777777" w:rsidR="002263AF" w:rsidRPr="00A62878" w:rsidRDefault="002263AF" w:rsidP="008A50B2">
            <w:pPr>
              <w:jc w:val="center"/>
              <w:rPr>
                <w:rFonts w:ascii="Times New Roman" w:hAnsi="Times New Roman" w:cs="Times New Roman"/>
                <w:b/>
              </w:rPr>
            </w:pPr>
            <w:r w:rsidRPr="00A62878">
              <w:rPr>
                <w:rFonts w:ascii="Times New Roman" w:hAnsi="Times New Roman" w:cs="Times New Roman"/>
                <w:b/>
                <w:bCs/>
              </w:rPr>
              <w:t>ОПШТИ КОМЕНТАР/СУГЕСТИЈА</w:t>
            </w:r>
          </w:p>
        </w:tc>
        <w:tc>
          <w:tcPr>
            <w:tcW w:w="2977" w:type="dxa"/>
            <w:tcBorders>
              <w:top w:val="single" w:sz="12" w:space="0" w:color="auto"/>
              <w:left w:val="single" w:sz="12" w:space="0" w:color="auto"/>
              <w:bottom w:val="single" w:sz="12" w:space="0" w:color="auto"/>
              <w:right w:val="single" w:sz="12" w:space="0" w:color="auto"/>
            </w:tcBorders>
          </w:tcPr>
          <w:p w14:paraId="2CA95953" w14:textId="77777777" w:rsidR="002263AF" w:rsidRPr="00A62878" w:rsidRDefault="002263AF" w:rsidP="008A50B2">
            <w:pPr>
              <w:jc w:val="center"/>
              <w:rPr>
                <w:rFonts w:ascii="Times New Roman" w:hAnsi="Times New Roman" w:cs="Times New Roman"/>
                <w:b/>
                <w:lang w:val="sr-Cyrl-CS"/>
              </w:rPr>
            </w:pPr>
            <w:r w:rsidRPr="00A62878">
              <w:rPr>
                <w:rFonts w:ascii="Times New Roman" w:hAnsi="Times New Roman" w:cs="Times New Roman"/>
                <w:b/>
                <w:bCs/>
              </w:rPr>
              <w:t>ПРЕДЛОГ ЗА ДОДАВАЊЕ ИЛИ ИЗМЕНУ ТЕКСТА</w:t>
            </w:r>
          </w:p>
        </w:tc>
        <w:tc>
          <w:tcPr>
            <w:tcW w:w="2552" w:type="dxa"/>
            <w:tcBorders>
              <w:top w:val="single" w:sz="12" w:space="0" w:color="auto"/>
              <w:left w:val="single" w:sz="12" w:space="0" w:color="auto"/>
              <w:bottom w:val="single" w:sz="12" w:space="0" w:color="auto"/>
              <w:right w:val="single" w:sz="12" w:space="0" w:color="auto"/>
            </w:tcBorders>
          </w:tcPr>
          <w:p w14:paraId="77D48391" w14:textId="77777777" w:rsidR="002263AF" w:rsidRPr="00A62878" w:rsidRDefault="002263AF" w:rsidP="008A50B2">
            <w:pPr>
              <w:jc w:val="center"/>
              <w:rPr>
                <w:rFonts w:ascii="Times New Roman" w:hAnsi="Times New Roman" w:cs="Times New Roman"/>
                <w:b/>
                <w:lang w:val="sr-Cyrl-CS"/>
              </w:rPr>
            </w:pPr>
            <w:r w:rsidRPr="00A62878">
              <w:rPr>
                <w:rFonts w:ascii="Times New Roman" w:hAnsi="Times New Roman" w:cs="Times New Roman"/>
                <w:b/>
                <w:bCs/>
              </w:rPr>
              <w:t>ОБРАЗЛОЖЕЊЕ ПОДНОСИОЦА КОМЕНТАРА</w:t>
            </w:r>
          </w:p>
        </w:tc>
        <w:tc>
          <w:tcPr>
            <w:tcW w:w="2693" w:type="dxa"/>
            <w:tcBorders>
              <w:top w:val="single" w:sz="12" w:space="0" w:color="auto"/>
              <w:left w:val="single" w:sz="12" w:space="0" w:color="auto"/>
              <w:bottom w:val="single" w:sz="12" w:space="0" w:color="auto"/>
              <w:right w:val="single" w:sz="12" w:space="0" w:color="auto"/>
            </w:tcBorders>
          </w:tcPr>
          <w:p w14:paraId="2EC83748" w14:textId="649C0C8B" w:rsidR="002263AF" w:rsidRPr="00A62878" w:rsidRDefault="002263AF" w:rsidP="008A50B2">
            <w:pPr>
              <w:jc w:val="center"/>
              <w:rPr>
                <w:rFonts w:ascii="Times New Roman" w:hAnsi="Times New Roman" w:cs="Times New Roman"/>
                <w:b/>
                <w:bCs/>
              </w:rPr>
            </w:pPr>
            <w:r w:rsidRPr="00A62878">
              <w:rPr>
                <w:rFonts w:ascii="Times New Roman" w:hAnsi="Times New Roman" w:cs="Times New Roman"/>
                <w:b/>
                <w:bCs/>
              </w:rPr>
              <w:t>МИНИСТАРСТВ</w:t>
            </w:r>
            <w:r w:rsidR="003319AE">
              <w:rPr>
                <w:rFonts w:ascii="Times New Roman" w:hAnsi="Times New Roman" w:cs="Times New Roman"/>
                <w:b/>
                <w:bCs/>
                <w:lang w:val="sr-Cyrl-RS"/>
              </w:rPr>
              <w:t>О</w:t>
            </w:r>
            <w:r w:rsidRPr="00A62878">
              <w:rPr>
                <w:rFonts w:ascii="Times New Roman" w:hAnsi="Times New Roman" w:cs="Times New Roman"/>
                <w:b/>
                <w:bCs/>
              </w:rPr>
              <w:t xml:space="preserve">А ЗА ЉУДСКА И МАЊИНСКА ПРАВА И ДРУШТВЕНИ ДИЈАЛОГ </w:t>
            </w:r>
          </w:p>
        </w:tc>
      </w:tr>
      <w:tr w:rsidR="00BE2D98" w:rsidRPr="00A62878" w14:paraId="0941BE6A"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6113B11A" w14:textId="59BA2F5D" w:rsidR="00BE2D98" w:rsidRPr="003319AE" w:rsidRDefault="009E74E6" w:rsidP="009E74E6">
            <w:pPr>
              <w:pStyle w:val="ListParagraph"/>
              <w:numPr>
                <w:ilvl w:val="0"/>
                <w:numId w:val="8"/>
              </w:numPr>
              <w:jc w:val="center"/>
              <w:rPr>
                <w:rFonts w:ascii="Times New Roman" w:hAnsi="Times New Roman" w:cs="Times New Roman"/>
                <w:b/>
                <w:bCs/>
                <w:lang w:val="sr-Cyrl-RS"/>
              </w:rPr>
            </w:pPr>
            <w:r w:rsidRPr="003319AE">
              <w:rPr>
                <w:rFonts w:ascii="Times New Roman" w:hAnsi="Times New Roman" w:cs="Times New Roman"/>
                <w:b/>
                <w:sz w:val="24"/>
                <w:szCs w:val="24"/>
                <w:lang w:val="sr-Cyrl-RS"/>
              </w:rPr>
              <w:t>Траг фодацијa</w:t>
            </w:r>
          </w:p>
        </w:tc>
        <w:tc>
          <w:tcPr>
            <w:tcW w:w="2976" w:type="dxa"/>
            <w:tcBorders>
              <w:top w:val="single" w:sz="12" w:space="0" w:color="auto"/>
              <w:left w:val="single" w:sz="12" w:space="0" w:color="auto"/>
              <w:bottom w:val="single" w:sz="12" w:space="0" w:color="auto"/>
              <w:right w:val="single" w:sz="12" w:space="0" w:color="auto"/>
            </w:tcBorders>
          </w:tcPr>
          <w:p w14:paraId="4CEE17C1" w14:textId="77777777" w:rsidR="00BE2D98" w:rsidRPr="003319AE" w:rsidRDefault="00BE2D98" w:rsidP="003319AE">
            <w:pPr>
              <w:jc w:val="both"/>
              <w:rPr>
                <w:rFonts w:ascii="Times New Roman" w:eastAsia="Times New Roman" w:hAnsi="Times New Roman" w:cs="Times New Roman"/>
                <w:lang w:val="sr-Cyrl-RS"/>
              </w:rPr>
            </w:pPr>
            <w:r w:rsidRPr="003319AE">
              <w:rPr>
                <w:rFonts w:ascii="Times New Roman" w:eastAsia="Times New Roman" w:hAnsi="Times New Roman" w:cs="Times New Roman"/>
                <w:lang w:val="sr-Cyrl-RS"/>
              </w:rPr>
              <w:t>Индикатори на нивоу циља и на нивоу мере нису адекватно постављени јер садрже почетну вредност не, а крајњу вредност да или унапређено. Предлажемо да индикатори буду квантификовани, да постоје механизми за њихово мерење који су адекватно методолошки постављени</w:t>
            </w:r>
          </w:p>
          <w:p w14:paraId="4B7E1C52" w14:textId="77777777" w:rsidR="00BE2D98" w:rsidRPr="00A62878" w:rsidRDefault="00BE2D98" w:rsidP="008A50B2">
            <w:pPr>
              <w:jc w:val="center"/>
              <w:rPr>
                <w:rFonts w:ascii="Times New Roman" w:hAnsi="Times New Roman" w:cs="Times New Roman"/>
                <w:b/>
                <w:bCs/>
              </w:rPr>
            </w:pPr>
          </w:p>
        </w:tc>
        <w:tc>
          <w:tcPr>
            <w:tcW w:w="2977" w:type="dxa"/>
            <w:tcBorders>
              <w:top w:val="single" w:sz="12" w:space="0" w:color="auto"/>
              <w:left w:val="single" w:sz="12" w:space="0" w:color="auto"/>
              <w:bottom w:val="single" w:sz="12" w:space="0" w:color="auto"/>
              <w:right w:val="single" w:sz="12" w:space="0" w:color="auto"/>
            </w:tcBorders>
          </w:tcPr>
          <w:p w14:paraId="40114284" w14:textId="77777777" w:rsidR="00BE2D98" w:rsidRPr="00A62878" w:rsidRDefault="00BE2D98" w:rsidP="008A50B2">
            <w:pPr>
              <w:jc w:val="center"/>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71319BCA" w14:textId="77777777" w:rsidR="00BE2D98" w:rsidRPr="00A62878" w:rsidRDefault="00BE2D98" w:rsidP="008A50B2">
            <w:pPr>
              <w:jc w:val="center"/>
              <w:rPr>
                <w:rFonts w:ascii="Times New Roman" w:hAnsi="Times New Roman" w:cs="Times New Roman"/>
                <w:b/>
                <w:bCs/>
              </w:rPr>
            </w:pPr>
          </w:p>
        </w:tc>
        <w:tc>
          <w:tcPr>
            <w:tcW w:w="2693" w:type="dxa"/>
            <w:tcBorders>
              <w:top w:val="single" w:sz="12" w:space="0" w:color="auto"/>
              <w:left w:val="single" w:sz="12" w:space="0" w:color="auto"/>
              <w:bottom w:val="single" w:sz="12" w:space="0" w:color="auto"/>
              <w:right w:val="single" w:sz="12" w:space="0" w:color="auto"/>
            </w:tcBorders>
          </w:tcPr>
          <w:p w14:paraId="2E6A43B2" w14:textId="7A2C1B87" w:rsidR="00BE2D98" w:rsidRPr="003319AE" w:rsidRDefault="003319AE" w:rsidP="003319AE">
            <w:pPr>
              <w:jc w:val="both"/>
              <w:rPr>
                <w:rFonts w:ascii="Times New Roman" w:hAnsi="Times New Roman" w:cs="Times New Roman"/>
                <w:lang w:val="sr-Cyrl-RS"/>
              </w:rPr>
            </w:pPr>
            <w:r>
              <w:rPr>
                <w:rFonts w:ascii="Times New Roman" w:hAnsi="Times New Roman" w:cs="Times New Roman"/>
                <w:lang w:val="sr-Cyrl-RS"/>
              </w:rPr>
              <w:t xml:space="preserve">Предлог није прихваћен. </w:t>
            </w:r>
            <w:r w:rsidR="00BE2D98" w:rsidRPr="003319AE">
              <w:rPr>
                <w:rFonts w:ascii="Times New Roman" w:hAnsi="Times New Roman" w:cs="Times New Roman"/>
                <w:lang w:val="sr-Cyrl-RS"/>
              </w:rPr>
              <w:t xml:space="preserve">Постављени </w:t>
            </w:r>
          </w:p>
          <w:p w14:paraId="3DB3C407" w14:textId="3DC2D97E" w:rsidR="00BE2D98" w:rsidRPr="003319AE" w:rsidRDefault="003319AE" w:rsidP="00BE2D98">
            <w:pPr>
              <w:jc w:val="both"/>
              <w:rPr>
                <w:rFonts w:ascii="Times New Roman" w:hAnsi="Times New Roman" w:cs="Times New Roman"/>
                <w:lang w:val="sr-Cyrl-RS"/>
              </w:rPr>
            </w:pPr>
            <w:r w:rsidRPr="00BE2D98">
              <w:rPr>
                <w:rFonts w:ascii="Times New Roman" w:hAnsi="Times New Roman" w:cs="Times New Roman"/>
                <w:lang w:val="sr-Cyrl-RS"/>
              </w:rPr>
              <w:t>И</w:t>
            </w:r>
            <w:r w:rsidR="00BE2D98" w:rsidRPr="00BE2D98">
              <w:rPr>
                <w:rFonts w:ascii="Times New Roman" w:hAnsi="Times New Roman" w:cs="Times New Roman"/>
                <w:lang w:val="sr-Cyrl-RS"/>
              </w:rPr>
              <w:t>ндикатори</w:t>
            </w:r>
            <w:r>
              <w:rPr>
                <w:rFonts w:ascii="Times New Roman" w:hAnsi="Times New Roman" w:cs="Times New Roman"/>
                <w:lang w:val="sr-Cyrl-RS"/>
              </w:rPr>
              <w:t xml:space="preserve"> </w:t>
            </w:r>
            <w:r w:rsidR="00BE2D98" w:rsidRPr="00BE2D98">
              <w:rPr>
                <w:rFonts w:ascii="Times New Roman" w:hAnsi="Times New Roman" w:cs="Times New Roman"/>
                <w:lang w:val="sr-Cyrl-RS"/>
              </w:rPr>
              <w:t xml:space="preserve">су дефинисани у Стратегији за стварање подстицајног окружења за развој цивилног друштва у Републици Србији за период 2022 -2030. године и скохно томе су пренети у Акциони план за њено спровођење. </w:t>
            </w:r>
            <w:r w:rsidR="00BE2D98" w:rsidRPr="003319AE">
              <w:rPr>
                <w:rFonts w:ascii="Times New Roman" w:hAnsi="Times New Roman" w:cs="Times New Roman"/>
                <w:lang w:val="sr-Cyrl-RS"/>
              </w:rPr>
              <w:t>Обзиром да не постоји базна вредност за наведене индикаторе у квантитативном смислу, прогрес се може мерити једино на предложен начин, у ком се мери постојеање односно не постојање показатеља. У свим случајевима када је постојала могућност квантификовања на тај начин је и представљена.</w:t>
            </w:r>
          </w:p>
          <w:p w14:paraId="17328C6C" w14:textId="77777777" w:rsidR="00BE2D98" w:rsidRPr="00A62878" w:rsidRDefault="00BE2D98" w:rsidP="008A50B2">
            <w:pPr>
              <w:jc w:val="center"/>
              <w:rPr>
                <w:rFonts w:ascii="Times New Roman" w:hAnsi="Times New Roman" w:cs="Times New Roman"/>
                <w:b/>
                <w:bCs/>
              </w:rPr>
            </w:pPr>
          </w:p>
        </w:tc>
      </w:tr>
      <w:tr w:rsidR="00BE2D98" w:rsidRPr="00A62878" w14:paraId="3A885907"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497CF4F6" w14:textId="77777777" w:rsidR="00BE2D98" w:rsidRPr="00A62878" w:rsidRDefault="00BE2D98"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2AD484F8" w14:textId="77777777" w:rsidR="00BE2D98" w:rsidRPr="003319AE" w:rsidRDefault="00BE2D98" w:rsidP="003319AE">
            <w:pPr>
              <w:jc w:val="both"/>
              <w:rPr>
                <w:rFonts w:ascii="Times New Roman" w:eastAsia="Times New Roman" w:hAnsi="Times New Roman" w:cs="Times New Roman"/>
                <w:lang w:val="sr-Cyrl-RS"/>
              </w:rPr>
            </w:pPr>
            <w:r w:rsidRPr="003319AE">
              <w:rPr>
                <w:rFonts w:ascii="Times New Roman" w:eastAsia="Times New Roman" w:hAnsi="Times New Roman" w:cs="Times New Roman"/>
                <w:lang w:val="sr-Cyrl-RS"/>
              </w:rPr>
              <w:t xml:space="preserve">Термин “подизање свести” се неколико пута понаваља кроз цео Акциони план на нивоу циља, мера и активности, а детаљније образложено у наставку табеле.   </w:t>
            </w:r>
          </w:p>
          <w:p w14:paraId="59CE5C07" w14:textId="77777777" w:rsidR="00BE2D98" w:rsidRPr="00BE2D98" w:rsidRDefault="00BE2D98" w:rsidP="00BE2D98">
            <w:pPr>
              <w:pStyle w:val="ListParagraph"/>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09749DFB" w14:textId="77777777" w:rsidR="003A0EFD" w:rsidRPr="003A0EFD" w:rsidRDefault="003A0EFD" w:rsidP="003A0EFD">
            <w:pPr>
              <w:keepNext/>
              <w:keepLines/>
              <w:spacing w:before="120" w:after="120"/>
              <w:jc w:val="both"/>
              <w:rPr>
                <w:rFonts w:ascii="Times New Roman" w:hAnsi="Times New Roman" w:cs="Times New Roman"/>
                <w:bCs/>
                <w:lang w:val="sr-Cyrl-RS"/>
              </w:rPr>
            </w:pPr>
            <w:r w:rsidRPr="003A0EFD">
              <w:rPr>
                <w:rFonts w:ascii="Times New Roman" w:hAnsi="Times New Roman" w:cs="Times New Roman"/>
                <w:bCs/>
                <w:lang w:val="sr-Cyrl-RS"/>
              </w:rPr>
              <w:t>Четврти показатељ исхода у оквиру Посебног циља 3; активност 3.1.9; Шести показатељ резултата у оквиру Мере 3.4; активност 3.6.8; Мера 4.6. као и први показатељ резултата на нивоу ове мере.</w:t>
            </w:r>
          </w:p>
          <w:p w14:paraId="5CAD7080" w14:textId="77777777" w:rsidR="00BE2D98" w:rsidRPr="00A62878" w:rsidRDefault="00BE2D98" w:rsidP="008A50B2">
            <w:pPr>
              <w:jc w:val="center"/>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41F843D1" w14:textId="77777777" w:rsidR="00BE2D98" w:rsidRPr="00A62878" w:rsidRDefault="00BE2D98" w:rsidP="00BE2D98">
            <w:pPr>
              <w:jc w:val="both"/>
              <w:rPr>
                <w:rFonts w:ascii="Times New Roman" w:hAnsi="Times New Roman" w:cs="Times New Roman"/>
                <w:bCs/>
                <w:lang w:val="ru-RU"/>
              </w:rPr>
            </w:pPr>
            <w:r w:rsidRPr="00A62878">
              <w:rPr>
                <w:rFonts w:ascii="Times New Roman" w:hAnsi="Times New Roman" w:cs="Times New Roman"/>
                <w:bCs/>
                <w:lang w:val="ru-RU"/>
              </w:rPr>
              <w:t>Побројане мере и активности у свом називу садрже термин свест који је тешко дефинисати, а самим тим, тешко је и поставити индикаторе за подизање свести. Става смо да приликом дефинисања ових мера и активности треба користити термин информисање, из разлога што такав индикатор (ниво информисања) може да се мери кроз податке на друштвеним мрежама, кроз традиционалне медије и остале комуникацијске канале.</w:t>
            </w:r>
          </w:p>
          <w:p w14:paraId="6C4E8C21" w14:textId="77777777" w:rsidR="00BE2D98" w:rsidRPr="00A62878" w:rsidRDefault="00BE2D98" w:rsidP="00BE2D98">
            <w:pPr>
              <w:jc w:val="both"/>
              <w:rPr>
                <w:rFonts w:ascii="Times New Roman" w:hAnsi="Times New Roman" w:cs="Times New Roman"/>
                <w:bCs/>
                <w:lang w:val="ru-RU"/>
              </w:rPr>
            </w:pPr>
          </w:p>
          <w:p w14:paraId="04C1D74A" w14:textId="77777777" w:rsidR="00BE2D98" w:rsidRPr="00A62878" w:rsidRDefault="00BE2D98" w:rsidP="008A50B2">
            <w:pPr>
              <w:jc w:val="center"/>
              <w:rPr>
                <w:rFonts w:ascii="Times New Roman" w:hAnsi="Times New Roman" w:cs="Times New Roman"/>
                <w:b/>
                <w:bCs/>
              </w:rPr>
            </w:pPr>
          </w:p>
        </w:tc>
        <w:tc>
          <w:tcPr>
            <w:tcW w:w="2693" w:type="dxa"/>
            <w:tcBorders>
              <w:top w:val="single" w:sz="12" w:space="0" w:color="auto"/>
              <w:left w:val="single" w:sz="12" w:space="0" w:color="auto"/>
              <w:bottom w:val="single" w:sz="12" w:space="0" w:color="auto"/>
              <w:right w:val="single" w:sz="12" w:space="0" w:color="auto"/>
            </w:tcBorders>
          </w:tcPr>
          <w:p w14:paraId="3505DC07" w14:textId="67B3BCDE" w:rsidR="00DD35FC" w:rsidRPr="003319AE" w:rsidRDefault="003319AE" w:rsidP="003319AE">
            <w:pPr>
              <w:jc w:val="both"/>
              <w:rPr>
                <w:rFonts w:ascii="Times New Roman" w:hAnsi="Times New Roman" w:cs="Times New Roman"/>
                <w:lang w:val="sr-Cyrl-RS"/>
              </w:rPr>
            </w:pPr>
            <w:r w:rsidRPr="003319AE">
              <w:rPr>
                <w:rFonts w:ascii="Times New Roman" w:hAnsi="Times New Roman" w:cs="Times New Roman"/>
                <w:lang w:val="sr-Cyrl-RS"/>
              </w:rPr>
              <w:t xml:space="preserve">Предлог није прихваћен. </w:t>
            </w:r>
            <w:r>
              <w:rPr>
                <w:rFonts w:ascii="Times New Roman" w:hAnsi="Times New Roman" w:cs="Times New Roman"/>
                <w:lang w:val="sr-Cyrl-RS"/>
              </w:rPr>
              <w:t xml:space="preserve">По мишљењу чланова Посебне радне групе </w:t>
            </w:r>
            <w:r w:rsidR="000F2C74">
              <w:rPr>
                <w:rFonts w:ascii="Times New Roman" w:hAnsi="Times New Roman" w:cs="Times New Roman"/>
                <w:lang w:val="sr-Cyrl-RS"/>
              </w:rPr>
              <w:t>синтагма</w:t>
            </w:r>
            <w:r>
              <w:rPr>
                <w:rFonts w:ascii="Times New Roman" w:hAnsi="Times New Roman" w:cs="Times New Roman"/>
                <w:lang w:val="sr-Cyrl-RS"/>
              </w:rPr>
              <w:t xml:space="preserve"> „подизање свести“ је свеобухватниј</w:t>
            </w:r>
            <w:r w:rsidR="000F2C74">
              <w:rPr>
                <w:rFonts w:ascii="Times New Roman" w:hAnsi="Times New Roman" w:cs="Times New Roman"/>
                <w:lang w:val="sr-Cyrl-RS"/>
              </w:rPr>
              <w:t>а па термин није прихваћен.</w:t>
            </w:r>
          </w:p>
          <w:p w14:paraId="1B6CDDDE" w14:textId="77777777" w:rsidR="00BE2D98" w:rsidRPr="00A62878" w:rsidRDefault="00BE2D98" w:rsidP="008A50B2">
            <w:pPr>
              <w:jc w:val="center"/>
              <w:rPr>
                <w:rFonts w:ascii="Times New Roman" w:hAnsi="Times New Roman" w:cs="Times New Roman"/>
                <w:b/>
                <w:bCs/>
              </w:rPr>
            </w:pPr>
          </w:p>
        </w:tc>
      </w:tr>
      <w:tr w:rsidR="00092CC4" w:rsidRPr="00A62878" w14:paraId="35F1EDC1"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27624D26" w14:textId="77777777" w:rsidR="00092CC4" w:rsidRPr="00A62878" w:rsidRDefault="00092CC4"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7FFB1C04" w14:textId="77777777" w:rsidR="00092CC4" w:rsidRPr="000F2C74" w:rsidRDefault="00092CC4" w:rsidP="000F2C74">
            <w:pPr>
              <w:jc w:val="both"/>
              <w:rPr>
                <w:rFonts w:ascii="Times New Roman" w:eastAsia="Times New Roman" w:hAnsi="Times New Roman" w:cs="Times New Roman"/>
                <w:lang w:val="sr-Cyrl-RS"/>
              </w:rPr>
            </w:pPr>
            <w:r w:rsidRPr="000F2C74">
              <w:rPr>
                <w:rFonts w:ascii="Times New Roman" w:eastAsia="Times New Roman" w:hAnsi="Times New Roman" w:cs="Times New Roman"/>
                <w:lang w:val="sr-Cyrl-RS"/>
              </w:rPr>
              <w:t>Други показатељ резултата Мере 2.1 није адекватно дефинисан јер не осликава транспарентност финансирања и финансијску одрживост цивилног сектора.</w:t>
            </w:r>
          </w:p>
          <w:p w14:paraId="013665A1" w14:textId="77777777" w:rsidR="00092CC4" w:rsidRPr="00092CC4" w:rsidRDefault="00092CC4" w:rsidP="00092CC4">
            <w:pPr>
              <w:ind w:left="360"/>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5B32FA1B" w14:textId="77777777" w:rsidR="00351833" w:rsidRPr="00A62878" w:rsidRDefault="00351833" w:rsidP="00351833">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sr-Cyrl-RS"/>
              </w:rPr>
              <w:t>Смањен број жалби ОЦД на резултате јавних конкурса - наведено као циљана вредност -  Мањи број у односу на 2022. годину</w:t>
            </w:r>
          </w:p>
          <w:p w14:paraId="1EE57528" w14:textId="77777777" w:rsidR="00092CC4" w:rsidRPr="00A62878" w:rsidRDefault="00092CC4" w:rsidP="008A50B2">
            <w:pPr>
              <w:jc w:val="center"/>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20B85D44" w14:textId="77777777" w:rsidR="00092CC4" w:rsidRPr="00A62878" w:rsidRDefault="00092CC4" w:rsidP="00092CC4">
            <w:pPr>
              <w:jc w:val="both"/>
              <w:rPr>
                <w:rFonts w:ascii="Times New Roman" w:hAnsi="Times New Roman" w:cs="Times New Roman"/>
                <w:bCs/>
                <w:lang w:val="ru-RU"/>
              </w:rPr>
            </w:pPr>
            <w:r w:rsidRPr="00A62878">
              <w:rPr>
                <w:rFonts w:ascii="Times New Roman" w:hAnsi="Times New Roman" w:cs="Times New Roman"/>
                <w:bCs/>
                <w:lang w:val="ru-RU"/>
              </w:rPr>
              <w:t>Става смо да је најбољи показатељ транспарентности доступност свих информација током читавог процеса финансирања ОЦД на јавним конкурсима</w:t>
            </w:r>
          </w:p>
          <w:p w14:paraId="63CC44B0" w14:textId="77777777" w:rsidR="00092CC4" w:rsidRPr="00A62878" w:rsidRDefault="00092CC4" w:rsidP="00BE2D98">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301CC130" w14:textId="77777777" w:rsidR="000F2C74" w:rsidRPr="000F2C74" w:rsidRDefault="000F2C74" w:rsidP="000F2C74">
            <w:pPr>
              <w:jc w:val="both"/>
              <w:rPr>
                <w:rFonts w:ascii="Times New Roman" w:hAnsi="Times New Roman" w:cs="Times New Roman"/>
                <w:lang w:val="sr-Cyrl-RS"/>
              </w:rPr>
            </w:pPr>
            <w:r w:rsidRPr="000F2C74">
              <w:rPr>
                <w:rFonts w:ascii="Times New Roman" w:hAnsi="Times New Roman" w:cs="Times New Roman"/>
                <w:lang w:val="sr-Cyrl-RS"/>
              </w:rPr>
              <w:t>Предлог је у</w:t>
            </w:r>
            <w:r w:rsidR="00092CC4" w:rsidRPr="000F2C74">
              <w:rPr>
                <w:rFonts w:ascii="Times New Roman" w:hAnsi="Times New Roman" w:cs="Times New Roman"/>
                <w:lang w:val="sr-Cyrl-RS"/>
              </w:rPr>
              <w:t>свој</w:t>
            </w:r>
            <w:r w:rsidRPr="000F2C74">
              <w:rPr>
                <w:rFonts w:ascii="Times New Roman" w:hAnsi="Times New Roman" w:cs="Times New Roman"/>
                <w:lang w:val="sr-Cyrl-RS"/>
              </w:rPr>
              <w:t>ен.</w:t>
            </w:r>
            <w:r w:rsidR="00DD35FC" w:rsidRPr="000F2C74">
              <w:rPr>
                <w:rFonts w:ascii="Times New Roman" w:hAnsi="Times New Roman" w:cs="Times New Roman"/>
                <w:lang w:val="sr-Cyrl-RS"/>
              </w:rPr>
              <w:t xml:space="preserve"> </w:t>
            </w:r>
          </w:p>
          <w:p w14:paraId="6B42DB44" w14:textId="77777777" w:rsidR="000F2C74" w:rsidRPr="000F2C74" w:rsidRDefault="000F2C74" w:rsidP="000F2C74">
            <w:pPr>
              <w:jc w:val="both"/>
              <w:rPr>
                <w:rFonts w:ascii="Times New Roman" w:hAnsi="Times New Roman" w:cs="Times New Roman"/>
                <w:lang w:val="sr-Cyrl-RS"/>
              </w:rPr>
            </w:pPr>
          </w:p>
          <w:p w14:paraId="1E22C1C9" w14:textId="5A2C298D" w:rsidR="00DD35FC" w:rsidRPr="000F2C74" w:rsidRDefault="00DD35FC" w:rsidP="000F2C74">
            <w:pPr>
              <w:jc w:val="both"/>
              <w:rPr>
                <w:rFonts w:ascii="Times New Roman" w:hAnsi="Times New Roman" w:cs="Times New Roman"/>
                <w:lang w:val="sr-Cyrl-RS"/>
              </w:rPr>
            </w:pPr>
            <w:r w:rsidRPr="000F2C74">
              <w:rPr>
                <w:rFonts w:ascii="Times New Roman" w:hAnsi="Times New Roman" w:cs="Times New Roman"/>
                <w:lang w:val="sr-Cyrl-RS"/>
              </w:rPr>
              <w:t xml:space="preserve">Корекција показатеља извршена је  у складу са </w:t>
            </w:r>
            <w:r w:rsidR="000F2C74" w:rsidRPr="000F2C74">
              <w:rPr>
                <w:rFonts w:ascii="Times New Roman" w:hAnsi="Times New Roman" w:cs="Times New Roman"/>
                <w:lang w:val="sr-Cyrl-RS"/>
              </w:rPr>
              <w:t>накнадно доставњеним додатним коментарима.</w:t>
            </w:r>
          </w:p>
          <w:p w14:paraId="2E741261" w14:textId="198BF8D0" w:rsidR="00092CC4" w:rsidRPr="00DD35FC" w:rsidRDefault="00092CC4" w:rsidP="00DD35FC">
            <w:pPr>
              <w:ind w:left="360"/>
              <w:jc w:val="both"/>
              <w:rPr>
                <w:rFonts w:ascii="Times New Roman" w:hAnsi="Times New Roman" w:cs="Times New Roman"/>
                <w:lang w:val="sr-Cyrl-RS"/>
              </w:rPr>
            </w:pPr>
          </w:p>
        </w:tc>
      </w:tr>
      <w:tr w:rsidR="00092CC4" w:rsidRPr="00A62878" w14:paraId="74204AA4"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1A01E29B" w14:textId="77777777" w:rsidR="00092CC4" w:rsidRPr="00A62878" w:rsidRDefault="00092CC4"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699284D7" w14:textId="6F15DEDC" w:rsidR="00092CC4" w:rsidRPr="00BE2D98" w:rsidRDefault="00092CC4" w:rsidP="000F2C74">
            <w:pPr>
              <w:jc w:val="both"/>
              <w:rPr>
                <w:rFonts w:ascii="Times New Roman" w:eastAsia="Times New Roman" w:hAnsi="Times New Roman" w:cs="Times New Roman"/>
                <w:lang w:val="sr-Cyrl-RS"/>
              </w:rPr>
            </w:pPr>
            <w:r w:rsidRPr="000F2C74">
              <w:rPr>
                <w:rFonts w:ascii="Times New Roman" w:eastAsia="Times New Roman" w:hAnsi="Times New Roman" w:cs="Times New Roman"/>
                <w:lang w:val="sr-Cyrl-RS"/>
              </w:rPr>
              <w:t xml:space="preserve">Мера 3.2 </w:t>
            </w:r>
            <w:r w:rsidRPr="00BE2D98">
              <w:rPr>
                <w:rFonts w:ascii="Times New Roman" w:eastAsia="Times New Roman" w:hAnsi="Times New Roman" w:cs="Times New Roman"/>
                <w:lang w:val="sr-Cyrl-RS"/>
              </w:rPr>
              <w:t xml:space="preserve">Додати активности које доприносе унапређењу правног и фискалног оквира за развој групног финансирања на бази донација. </w:t>
            </w:r>
          </w:p>
          <w:p w14:paraId="34FF12E8" w14:textId="77777777" w:rsidR="00092CC4" w:rsidRPr="00A62878" w:rsidRDefault="00092CC4" w:rsidP="00092CC4">
            <w:pPr>
              <w:jc w:val="both"/>
              <w:rPr>
                <w:rFonts w:ascii="Times New Roman" w:eastAsia="Times New Roman" w:hAnsi="Times New Roman" w:cs="Times New Roman"/>
                <w:lang w:val="sr-Cyrl-RS"/>
              </w:rPr>
            </w:pPr>
          </w:p>
          <w:p w14:paraId="555F09BC" w14:textId="77777777" w:rsidR="00092CC4" w:rsidRPr="00092CC4" w:rsidRDefault="00092CC4" w:rsidP="00092CC4">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3A0543D5" w14:textId="77777777" w:rsidR="00092CC4" w:rsidRPr="00A62878" w:rsidRDefault="00092CC4" w:rsidP="008A50B2">
            <w:pPr>
              <w:jc w:val="center"/>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77080BF5" w14:textId="77777777" w:rsidR="00092CC4" w:rsidRPr="00A62878" w:rsidRDefault="00092CC4" w:rsidP="00092CC4">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45B448FC" w14:textId="223D489C" w:rsidR="000F2C74" w:rsidRPr="000F2C74" w:rsidRDefault="000F2C74" w:rsidP="000F2C74">
            <w:pPr>
              <w:jc w:val="both"/>
              <w:rPr>
                <w:rFonts w:ascii="Times New Roman" w:hAnsi="Times New Roman" w:cs="Times New Roman"/>
                <w:lang w:val="sr-Cyrl-RS"/>
              </w:rPr>
            </w:pPr>
            <w:r w:rsidRPr="000F2C74">
              <w:rPr>
                <w:rFonts w:ascii="Times New Roman" w:hAnsi="Times New Roman" w:cs="Times New Roman"/>
                <w:lang w:val="sr-Cyrl-RS"/>
              </w:rPr>
              <w:t>Предлог је усвојен.</w:t>
            </w:r>
          </w:p>
          <w:p w14:paraId="24175EC4" w14:textId="77777777" w:rsidR="000F2C74" w:rsidRPr="000F2C74" w:rsidRDefault="000F2C74" w:rsidP="000F2C74">
            <w:pPr>
              <w:jc w:val="both"/>
              <w:rPr>
                <w:rFonts w:ascii="Times New Roman" w:hAnsi="Times New Roman" w:cs="Times New Roman"/>
                <w:lang w:val="sr-Cyrl-RS"/>
              </w:rPr>
            </w:pPr>
          </w:p>
          <w:p w14:paraId="0ABF9E15" w14:textId="74E7EE31" w:rsidR="00092CC4" w:rsidRPr="000F2C74" w:rsidRDefault="00DD35FC" w:rsidP="000F2C74">
            <w:pPr>
              <w:jc w:val="both"/>
              <w:rPr>
                <w:rFonts w:ascii="Times New Roman" w:hAnsi="Times New Roman" w:cs="Times New Roman"/>
                <w:lang w:val="sr-Cyrl-RS"/>
              </w:rPr>
            </w:pPr>
            <w:r w:rsidRPr="000F2C74">
              <w:rPr>
                <w:rFonts w:ascii="Times New Roman" w:hAnsi="Times New Roman" w:cs="Times New Roman"/>
                <w:lang w:val="sr-Cyrl-RS"/>
              </w:rPr>
              <w:t>Додата је тражена активност у оквиру мере 3.2.</w:t>
            </w:r>
          </w:p>
        </w:tc>
      </w:tr>
      <w:tr w:rsidR="00351833" w:rsidRPr="00A62878" w14:paraId="1F617AA7"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6B1CA6BB" w14:textId="77777777" w:rsidR="00351833" w:rsidRPr="00A62878" w:rsidRDefault="00351833"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453537BD" w14:textId="26219512" w:rsidR="00351833" w:rsidRPr="000F2C74" w:rsidRDefault="00351833" w:rsidP="000F2C74">
            <w:pPr>
              <w:jc w:val="both"/>
              <w:rPr>
                <w:rFonts w:ascii="Times New Roman" w:eastAsia="Times New Roman" w:hAnsi="Times New Roman" w:cs="Times New Roman"/>
                <w:lang w:val="sr-Cyrl-RS"/>
              </w:rPr>
            </w:pPr>
            <w:r w:rsidRPr="000F2C74">
              <w:rPr>
                <w:rFonts w:ascii="Times New Roman" w:eastAsia="Times New Roman" w:hAnsi="Times New Roman" w:cs="Times New Roman"/>
                <w:lang w:val="sr-Cyrl-RS"/>
              </w:rPr>
              <w:t xml:space="preserve">Недостаје активност која се односи на унапређење нормативних оквира који омогућавају подстицаје за корпоративна давања, а на основу препорука датих у Филантропској агенди 2.0 - попут усвојених измена Закона о порезу на добит правних лица и Закона о порезима на имовину како би се разрешило питање институционалних грантова и донација као основне имовине задужбина, донације у непокретностима третирале као порески расход, одговорност за коришћење донације пренела на примаоца и разјаснио порески третман дела поклона који се преноси у следеће пореско раздобље. Ове активности повољно би деловале на развој задужбинарства и позитивно утицале на развој корпоративне филантропије </w:t>
            </w:r>
            <w:r w:rsidRPr="000F2C74">
              <w:rPr>
                <w:rFonts w:ascii="Times New Roman" w:eastAsia="Times New Roman" w:hAnsi="Times New Roman" w:cs="Times New Roman"/>
                <w:lang w:val="sr-Cyrl-RS"/>
              </w:rPr>
              <w:lastRenderedPageBreak/>
              <w:t>и финансијску одрживост организација цивилног друштва</w:t>
            </w:r>
            <w:r w:rsidR="00642B95">
              <w:rPr>
                <w:rFonts w:ascii="Times New Roman" w:eastAsia="Times New Roman" w:hAnsi="Times New Roman" w:cs="Times New Roman"/>
                <w:lang w:val="sr-Cyrl-RS"/>
              </w:rPr>
              <w:t>.</w:t>
            </w:r>
          </w:p>
        </w:tc>
        <w:tc>
          <w:tcPr>
            <w:tcW w:w="2977" w:type="dxa"/>
            <w:tcBorders>
              <w:top w:val="single" w:sz="12" w:space="0" w:color="auto"/>
              <w:left w:val="single" w:sz="12" w:space="0" w:color="auto"/>
              <w:bottom w:val="single" w:sz="12" w:space="0" w:color="auto"/>
              <w:right w:val="single" w:sz="12" w:space="0" w:color="auto"/>
            </w:tcBorders>
          </w:tcPr>
          <w:p w14:paraId="25A830F1" w14:textId="77777777" w:rsidR="00351833" w:rsidRPr="00A62878" w:rsidRDefault="00351833" w:rsidP="008A50B2">
            <w:pPr>
              <w:jc w:val="center"/>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406A5AE1" w14:textId="77777777" w:rsidR="00351833" w:rsidRPr="00A62878" w:rsidRDefault="00351833" w:rsidP="00092CC4">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228B50D3" w14:textId="77777777" w:rsidR="000F2C74" w:rsidRPr="000F2C74" w:rsidRDefault="000F2C74" w:rsidP="000F2C74">
            <w:pPr>
              <w:jc w:val="both"/>
              <w:rPr>
                <w:rFonts w:ascii="Times New Roman" w:hAnsi="Times New Roman" w:cs="Times New Roman"/>
                <w:lang w:val="sr-Cyrl-RS"/>
              </w:rPr>
            </w:pPr>
            <w:r w:rsidRPr="000F2C74">
              <w:rPr>
                <w:rFonts w:ascii="Times New Roman" w:hAnsi="Times New Roman" w:cs="Times New Roman"/>
                <w:lang w:val="sr-Cyrl-RS"/>
              </w:rPr>
              <w:t>Предлог није прихваћен.</w:t>
            </w:r>
            <w:r w:rsidR="002D4163" w:rsidRPr="000F2C74">
              <w:rPr>
                <w:rFonts w:ascii="Times New Roman" w:hAnsi="Times New Roman" w:cs="Times New Roman"/>
                <w:lang w:val="sr-Cyrl-RS"/>
              </w:rPr>
              <w:t xml:space="preserve"> прихвата се. </w:t>
            </w:r>
          </w:p>
          <w:p w14:paraId="4B2D2E99" w14:textId="1AFE22D7" w:rsidR="00351833" w:rsidRPr="000F2C74" w:rsidRDefault="002D4163" w:rsidP="000F2C74">
            <w:pPr>
              <w:jc w:val="both"/>
              <w:rPr>
                <w:rFonts w:ascii="Times New Roman" w:hAnsi="Times New Roman" w:cs="Times New Roman"/>
                <w:lang w:val="sr-Cyrl-RS"/>
              </w:rPr>
            </w:pPr>
            <w:r w:rsidRPr="000F2C74">
              <w:rPr>
                <w:rFonts w:ascii="Times New Roman" w:hAnsi="Times New Roman" w:cs="Times New Roman"/>
                <w:lang w:val="sr-Cyrl-RS"/>
              </w:rPr>
              <w:t>Предложене измене прописа није могуће извршити у периоду трајања Акционог плана</w:t>
            </w:r>
            <w:r w:rsidR="00351833" w:rsidRPr="000F2C74">
              <w:rPr>
                <w:rFonts w:ascii="Times New Roman" w:hAnsi="Times New Roman" w:cs="Times New Roman"/>
                <w:lang w:val="sr-Cyrl-RS"/>
              </w:rPr>
              <w:t>.</w:t>
            </w:r>
          </w:p>
        </w:tc>
      </w:tr>
      <w:tr w:rsidR="00351833" w:rsidRPr="00A62878" w14:paraId="7E1C3738"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615C4213" w14:textId="77777777" w:rsidR="00351833" w:rsidRPr="00A62878" w:rsidRDefault="00351833"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2B5FCD1D" w14:textId="6C3B040F" w:rsidR="00351833" w:rsidRPr="00642B95" w:rsidRDefault="00351833" w:rsidP="00642B95">
            <w:pPr>
              <w:jc w:val="both"/>
              <w:rPr>
                <w:rFonts w:ascii="Times New Roman" w:eastAsia="Times New Roman" w:hAnsi="Times New Roman" w:cs="Times New Roman"/>
                <w:lang w:val="sr-Cyrl-RS"/>
              </w:rPr>
            </w:pPr>
            <w:r w:rsidRPr="00642B95">
              <w:rPr>
                <w:rFonts w:ascii="Times New Roman" w:eastAsia="Times New Roman" w:hAnsi="Times New Roman" w:cs="Times New Roman"/>
                <w:lang w:val="sr-Cyrl-RS"/>
              </w:rPr>
              <w:t>Недостаје активност која се односи на унапређење доступности информација о резултатима филантропских активности кроз успостављање система за прикупљање података, а према препорукама датим у истраживању “Унапређење филантропије у Србији - побољшање законског оквира” које су заједно спровеле Траг фондација и Фондација Каталист Балканс 2016. године - сачинити специфичан и посебан образац за извештавање правних лица Пореској управи о давању за опште добро који би омогућио тачно извештавање од стране правних лица и пружио бољу основу за контролу такве врсте давања. Истовремено, образац би омогућио прикупљање тачних и ажурних података о нивоу, циљу и корисницима давања за опште добро од стране правних лица.</w:t>
            </w:r>
          </w:p>
        </w:tc>
        <w:tc>
          <w:tcPr>
            <w:tcW w:w="2977" w:type="dxa"/>
            <w:tcBorders>
              <w:top w:val="single" w:sz="12" w:space="0" w:color="auto"/>
              <w:left w:val="single" w:sz="12" w:space="0" w:color="auto"/>
              <w:bottom w:val="single" w:sz="12" w:space="0" w:color="auto"/>
              <w:right w:val="single" w:sz="12" w:space="0" w:color="auto"/>
            </w:tcBorders>
          </w:tcPr>
          <w:p w14:paraId="154C8ED4" w14:textId="77777777" w:rsidR="00351833" w:rsidRPr="00A62878" w:rsidRDefault="00351833" w:rsidP="008A50B2">
            <w:pPr>
              <w:jc w:val="center"/>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351024D2" w14:textId="77777777" w:rsidR="00351833" w:rsidRPr="00A62878" w:rsidRDefault="00351833" w:rsidP="00092CC4">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51414D30" w14:textId="306B7984" w:rsidR="00642B95" w:rsidRDefault="00642B95" w:rsidP="00642B95">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476162E8" w14:textId="0B79FA7C" w:rsidR="00351833" w:rsidRPr="00642B95" w:rsidRDefault="00DD35FC" w:rsidP="00642B95">
            <w:pPr>
              <w:jc w:val="both"/>
              <w:rPr>
                <w:rFonts w:ascii="Times New Roman" w:hAnsi="Times New Roman" w:cs="Times New Roman"/>
                <w:lang w:val="sr-Cyrl-RS"/>
              </w:rPr>
            </w:pPr>
            <w:r w:rsidRPr="00642B95">
              <w:rPr>
                <w:rFonts w:ascii="Times New Roman" w:hAnsi="Times New Roman" w:cs="Times New Roman"/>
                <w:lang w:val="sr-Cyrl-RS"/>
              </w:rPr>
              <w:t>Додата</w:t>
            </w:r>
            <w:r w:rsidR="00642B95" w:rsidRPr="00642B95">
              <w:rPr>
                <w:rFonts w:ascii="Times New Roman" w:hAnsi="Times New Roman" w:cs="Times New Roman"/>
                <w:lang w:val="sr-Cyrl-RS"/>
              </w:rPr>
              <w:t xml:space="preserve"> је</w:t>
            </w:r>
            <w:r w:rsidRPr="00642B95">
              <w:rPr>
                <w:rFonts w:ascii="Times New Roman" w:hAnsi="Times New Roman" w:cs="Times New Roman"/>
                <w:lang w:val="sr-Cyrl-RS"/>
              </w:rPr>
              <w:t xml:space="preserve"> нова активност у оквиру мере 3.2.</w:t>
            </w:r>
          </w:p>
        </w:tc>
      </w:tr>
      <w:tr w:rsidR="003A0EFD" w:rsidRPr="00A62878" w14:paraId="0FF44E5B"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09E07AF7" w14:textId="77777777" w:rsidR="003A0EFD" w:rsidRPr="00A62878" w:rsidRDefault="003A0EFD"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03DA046A" w14:textId="77777777" w:rsidR="003A0EFD" w:rsidRPr="00A62878" w:rsidRDefault="003A0EFD" w:rsidP="00091803">
            <w:pPr>
              <w:pStyle w:val="ListParagraph"/>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4236D48E" w14:textId="77777777" w:rsidR="003A0EFD" w:rsidRPr="00A62878" w:rsidRDefault="003A0EFD" w:rsidP="003A0EFD">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sr-Cyrl-RS"/>
              </w:rPr>
              <w:t>3.1.8. Обезбедити активну партиципацију ОЦД у тематским Друштвеним дијалозима о одрживом развоју Р. Србије до 2030. године</w:t>
            </w:r>
          </w:p>
          <w:p w14:paraId="5DE81033" w14:textId="77777777" w:rsidR="003A0EFD" w:rsidRPr="00A62878" w:rsidRDefault="003A0EFD" w:rsidP="003A0EFD">
            <w:pPr>
              <w:keepNext/>
              <w:keepLines/>
              <w:spacing w:before="120" w:after="120"/>
              <w:jc w:val="both"/>
              <w:rPr>
                <w:rFonts w:ascii="Times New Roman" w:hAnsi="Times New Roman" w:cs="Times New Roman"/>
                <w:b/>
                <w:bCs/>
              </w:rPr>
            </w:pPr>
          </w:p>
        </w:tc>
        <w:tc>
          <w:tcPr>
            <w:tcW w:w="2552" w:type="dxa"/>
            <w:tcBorders>
              <w:top w:val="single" w:sz="12" w:space="0" w:color="auto"/>
              <w:left w:val="single" w:sz="12" w:space="0" w:color="auto"/>
              <w:bottom w:val="single" w:sz="12" w:space="0" w:color="auto"/>
              <w:right w:val="single" w:sz="12" w:space="0" w:color="auto"/>
            </w:tcBorders>
          </w:tcPr>
          <w:p w14:paraId="0B3211BC" w14:textId="77777777" w:rsidR="001D5267" w:rsidRPr="00A62878" w:rsidRDefault="001D5267" w:rsidP="001D5267">
            <w:pPr>
              <w:jc w:val="both"/>
              <w:rPr>
                <w:rFonts w:ascii="Times New Roman" w:hAnsi="Times New Roman" w:cs="Times New Roman"/>
                <w:bCs/>
                <w:lang w:val="ru-RU"/>
              </w:rPr>
            </w:pPr>
          </w:p>
          <w:p w14:paraId="1ADF1FBB" w14:textId="77777777" w:rsidR="001D5267" w:rsidRPr="00A62878" w:rsidRDefault="001D5267" w:rsidP="001D5267">
            <w:pPr>
              <w:jc w:val="both"/>
              <w:rPr>
                <w:rFonts w:ascii="Times New Roman" w:hAnsi="Times New Roman" w:cs="Times New Roman"/>
                <w:bCs/>
                <w:lang w:val="ru-RU"/>
              </w:rPr>
            </w:pPr>
            <w:r w:rsidRPr="00A62878">
              <w:rPr>
                <w:rFonts w:ascii="Times New Roman" w:hAnsi="Times New Roman" w:cs="Times New Roman"/>
                <w:bCs/>
                <w:lang w:val="ru-RU"/>
              </w:rPr>
              <w:t>Остаје нејасно на који начин ће се обезбедити активна партиципација и како ће се мерити учешће ОЦД</w:t>
            </w:r>
          </w:p>
          <w:p w14:paraId="2AC26F7C" w14:textId="77777777" w:rsidR="003A0EFD" w:rsidRPr="00A62878" w:rsidRDefault="003A0EFD" w:rsidP="00092CC4">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4E65CB0F" w14:textId="77777777" w:rsidR="00642B95" w:rsidRDefault="00642B95" w:rsidP="00642B95">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6970034A" w14:textId="3C622BF1" w:rsidR="001D5267" w:rsidRPr="00642B95" w:rsidRDefault="001D5267" w:rsidP="00642B95">
            <w:pPr>
              <w:jc w:val="both"/>
              <w:rPr>
                <w:rFonts w:ascii="Times New Roman" w:hAnsi="Times New Roman" w:cs="Times New Roman"/>
                <w:bCs/>
                <w:lang w:val="sr-Cyrl-RS"/>
              </w:rPr>
            </w:pPr>
            <w:r w:rsidRPr="00642B95">
              <w:rPr>
                <w:rFonts w:ascii="Times New Roman" w:hAnsi="Times New Roman" w:cs="Times New Roman"/>
                <w:lang w:val="sr-Cyrl-RS"/>
              </w:rPr>
              <w:t>Назив активно</w:t>
            </w:r>
            <w:r w:rsidR="00642B95">
              <w:rPr>
                <w:rFonts w:ascii="Times New Roman" w:hAnsi="Times New Roman" w:cs="Times New Roman"/>
                <w:lang w:val="sr-Cyrl-RS"/>
              </w:rPr>
              <w:t>с</w:t>
            </w:r>
            <w:r w:rsidRPr="00642B95">
              <w:rPr>
                <w:rFonts w:ascii="Times New Roman" w:hAnsi="Times New Roman" w:cs="Times New Roman"/>
                <w:lang w:val="sr-Cyrl-RS"/>
              </w:rPr>
              <w:t>ти</w:t>
            </w:r>
            <w:r w:rsidR="00B17AE3">
              <w:rPr>
                <w:rFonts w:ascii="Times New Roman" w:hAnsi="Times New Roman" w:cs="Times New Roman"/>
                <w:lang w:val="sr-Cyrl-RS"/>
              </w:rPr>
              <w:t xml:space="preserve"> се коригује на начин да гласи: </w:t>
            </w:r>
            <w:r w:rsidRPr="00642B95">
              <w:rPr>
                <w:rFonts w:ascii="Times New Roman" w:hAnsi="Times New Roman" w:cs="Times New Roman"/>
                <w:bCs/>
                <w:lang w:val="sr-Cyrl-RS"/>
              </w:rPr>
              <w:t xml:space="preserve">„Обезбедити партиципацију ОЦД у тематским Друштвеним дијалозима о одрживом развоју Р. Србије до 2030. године.“ </w:t>
            </w:r>
          </w:p>
          <w:p w14:paraId="093B18F6" w14:textId="77777777" w:rsidR="001D5267" w:rsidRPr="00642B95" w:rsidRDefault="001D5267" w:rsidP="00642B95">
            <w:pPr>
              <w:jc w:val="both"/>
              <w:rPr>
                <w:rFonts w:ascii="Times New Roman" w:hAnsi="Times New Roman" w:cs="Times New Roman"/>
                <w:lang w:val="sr-Cyrl-RS"/>
              </w:rPr>
            </w:pPr>
            <w:r w:rsidRPr="00642B95">
              <w:rPr>
                <w:rFonts w:ascii="Times New Roman" w:hAnsi="Times New Roman" w:cs="Times New Roman"/>
                <w:bCs/>
                <w:lang w:val="sr-Cyrl-RS"/>
              </w:rPr>
              <w:t xml:space="preserve">Партиципација ОЦД ће бити мерена бројем учесника из реда ОЦД у друштвеним дијалозима. </w:t>
            </w:r>
          </w:p>
          <w:p w14:paraId="003BC4AA" w14:textId="478A5D66" w:rsidR="007644B3" w:rsidRPr="007644B3" w:rsidRDefault="007644B3" w:rsidP="007644B3">
            <w:pPr>
              <w:jc w:val="both"/>
              <w:rPr>
                <w:rFonts w:ascii="Times New Roman" w:hAnsi="Times New Roman" w:cs="Times New Roman"/>
                <w:color w:val="FF0000"/>
                <w:lang w:val="sr-Cyrl-RS"/>
              </w:rPr>
            </w:pPr>
          </w:p>
        </w:tc>
      </w:tr>
      <w:tr w:rsidR="007644B3" w:rsidRPr="00A62878" w14:paraId="5C480C9D"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42D1A357" w14:textId="77777777" w:rsidR="007644B3" w:rsidRPr="00A62878" w:rsidRDefault="007644B3"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7F7408C2" w14:textId="77777777" w:rsidR="007644B3" w:rsidRPr="007644B3" w:rsidRDefault="007644B3" w:rsidP="007644B3">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7B8D9B71" w14:textId="02914321" w:rsidR="007644B3" w:rsidRPr="007644B3" w:rsidRDefault="007644B3" w:rsidP="007644B3">
            <w:pPr>
              <w:keepNext/>
              <w:keepLines/>
              <w:spacing w:before="120" w:after="120"/>
              <w:rPr>
                <w:rFonts w:ascii="Times New Roman" w:hAnsi="Times New Roman" w:cs="Times New Roman"/>
                <w:bCs/>
              </w:rPr>
            </w:pPr>
            <w:r w:rsidRPr="00A62878">
              <w:rPr>
                <w:rFonts w:ascii="Times New Roman" w:hAnsi="Times New Roman" w:cs="Times New Roman"/>
                <w:bCs/>
                <w:lang w:val="sr-Cyrl-RS"/>
              </w:rPr>
              <w:t>Мера 3.1. Унапређење нормативног оквира у области социјалне заштите, који је усклађен са међународним стандардима и обезбеђује одрживост услуга које пружају ОЦД</w:t>
            </w:r>
            <w:r>
              <w:rPr>
                <w:rFonts w:ascii="Times New Roman" w:hAnsi="Times New Roman" w:cs="Times New Roman"/>
                <w:bCs/>
              </w:rPr>
              <w:t>.</w:t>
            </w:r>
          </w:p>
          <w:p w14:paraId="2180F79C" w14:textId="77777777" w:rsidR="007644B3" w:rsidRPr="00A62878" w:rsidRDefault="007644B3" w:rsidP="003A0EFD">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4C344DCE" w14:textId="77777777" w:rsidR="007644B3" w:rsidRPr="00A62878" w:rsidRDefault="007644B3" w:rsidP="007644B3">
            <w:pPr>
              <w:jc w:val="both"/>
              <w:rPr>
                <w:rFonts w:ascii="Times New Roman" w:hAnsi="Times New Roman" w:cs="Times New Roman"/>
                <w:bCs/>
                <w:lang w:val="ru-RU"/>
              </w:rPr>
            </w:pPr>
            <w:r w:rsidRPr="00A62878">
              <w:rPr>
                <w:rFonts w:ascii="Times New Roman" w:hAnsi="Times New Roman" w:cs="Times New Roman"/>
                <w:bCs/>
                <w:lang w:val="ru-RU"/>
              </w:rPr>
              <w:t>Није адекватно дефинисан систем праћења имплементације услуга социјалне заштите</w:t>
            </w:r>
          </w:p>
          <w:p w14:paraId="6BA7DC55" w14:textId="77777777" w:rsidR="007644B3" w:rsidRPr="00A62878" w:rsidRDefault="007644B3" w:rsidP="001D5267">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5ADDA24B" w14:textId="77777777" w:rsidR="00B17AE3" w:rsidRPr="00B17AE3" w:rsidRDefault="00B17AE3" w:rsidP="00091803">
            <w:pPr>
              <w:jc w:val="both"/>
              <w:rPr>
                <w:rFonts w:ascii="Times New Roman" w:hAnsi="Times New Roman" w:cs="Times New Roman"/>
                <w:lang w:val="sr-Cyrl-RS"/>
              </w:rPr>
            </w:pPr>
            <w:r w:rsidRPr="00B17AE3">
              <w:rPr>
                <w:rFonts w:ascii="Times New Roman" w:hAnsi="Times New Roman" w:cs="Times New Roman"/>
                <w:lang w:val="sr-Cyrl-RS"/>
              </w:rPr>
              <w:t>Предлог није прихваћен.</w:t>
            </w:r>
          </w:p>
          <w:p w14:paraId="21BC9FB8" w14:textId="21DA9D9F" w:rsidR="007644B3" w:rsidRPr="00091803" w:rsidRDefault="00091803" w:rsidP="00091803">
            <w:pPr>
              <w:jc w:val="both"/>
              <w:rPr>
                <w:rFonts w:ascii="Times New Roman" w:hAnsi="Times New Roman" w:cs="Times New Roman"/>
                <w:lang w:val="sr-Cyrl-RS"/>
              </w:rPr>
            </w:pPr>
            <w:r w:rsidRPr="00B17AE3">
              <w:rPr>
                <w:rFonts w:ascii="Times New Roman" w:hAnsi="Times New Roman" w:cs="Times New Roman"/>
                <w:lang w:val="sr-Cyrl-RS"/>
              </w:rPr>
              <w:t>Овим акционим планом није предвиђено праћење имплементације услуга социјалне заштие, већ само унапређење нормативног оквира за пружење услуга у складу са међународним стандардима.</w:t>
            </w:r>
          </w:p>
        </w:tc>
      </w:tr>
      <w:tr w:rsidR="00091803" w:rsidRPr="00A62878" w14:paraId="0A05536B"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40965F31" w14:textId="77777777" w:rsidR="00091803" w:rsidRPr="00A62878" w:rsidRDefault="00091803"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63CEC02D" w14:textId="77777777" w:rsidR="00091803" w:rsidRPr="007644B3" w:rsidRDefault="00091803" w:rsidP="007644B3">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2E68A623" w14:textId="77777777" w:rsidR="00091803" w:rsidRPr="00A62878" w:rsidRDefault="00091803" w:rsidP="00091803">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sr-Cyrl-RS"/>
              </w:rPr>
              <w:t>Први показатељ Мере 3.2 Унапређен нормативни оквир за пореске олакшице за корпоративне даваоце и појединце</w:t>
            </w:r>
          </w:p>
          <w:p w14:paraId="0DAF7556" w14:textId="77777777" w:rsidR="00091803" w:rsidRPr="00A62878" w:rsidRDefault="00091803" w:rsidP="007644B3">
            <w:pPr>
              <w:keepNext/>
              <w:keepLines/>
              <w:spacing w:before="120" w:after="120"/>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2A624543" w14:textId="77777777" w:rsidR="00091803" w:rsidRPr="00A62878" w:rsidRDefault="00091803" w:rsidP="00091803">
            <w:pPr>
              <w:jc w:val="both"/>
              <w:rPr>
                <w:rFonts w:ascii="Times New Roman" w:hAnsi="Times New Roman" w:cs="Times New Roman"/>
                <w:bCs/>
                <w:lang w:val="ru-RU"/>
              </w:rPr>
            </w:pPr>
            <w:r w:rsidRPr="00A62878">
              <w:rPr>
                <w:rFonts w:ascii="Times New Roman" w:hAnsi="Times New Roman" w:cs="Times New Roman"/>
                <w:bCs/>
                <w:lang w:val="ru-RU"/>
              </w:rPr>
              <w:t>Сматрамо да текст буде следећи: “Унапређен нормативни оквир за пореске олакшице за правна и физичка лица” јер тај начин укључује шири спектар правних лица нпр коорпорације, СМЕ и друге.</w:t>
            </w:r>
          </w:p>
          <w:p w14:paraId="1F3528CE" w14:textId="77777777" w:rsidR="00091803" w:rsidRPr="00A62878" w:rsidRDefault="00091803" w:rsidP="007644B3">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0E4F35A9"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556B2207" w14:textId="7AE1936C" w:rsidR="00091803" w:rsidRDefault="00091803" w:rsidP="00091803">
            <w:pPr>
              <w:jc w:val="both"/>
              <w:rPr>
                <w:rFonts w:ascii="Times New Roman" w:hAnsi="Times New Roman" w:cs="Times New Roman"/>
                <w:lang w:val="sr-Cyrl-RS"/>
              </w:rPr>
            </w:pPr>
            <w:r w:rsidRPr="00B17AE3">
              <w:rPr>
                <w:rFonts w:ascii="Times New Roman" w:hAnsi="Times New Roman" w:cs="Times New Roman"/>
                <w:lang w:val="sr-Cyrl-RS"/>
              </w:rPr>
              <w:t xml:space="preserve">Извршене </w:t>
            </w:r>
            <w:r w:rsidR="00B17AE3" w:rsidRPr="00B17AE3">
              <w:rPr>
                <w:rFonts w:ascii="Times New Roman" w:hAnsi="Times New Roman" w:cs="Times New Roman"/>
                <w:lang w:val="sr-Cyrl-RS"/>
              </w:rPr>
              <w:t xml:space="preserve">су </w:t>
            </w:r>
            <w:r w:rsidRPr="00B17AE3">
              <w:rPr>
                <w:rFonts w:ascii="Times New Roman" w:hAnsi="Times New Roman" w:cs="Times New Roman"/>
                <w:lang w:val="sr-Cyrl-RS"/>
              </w:rPr>
              <w:t xml:space="preserve">корекције у складу са сугестиом. </w:t>
            </w:r>
          </w:p>
        </w:tc>
      </w:tr>
      <w:tr w:rsidR="00091803" w:rsidRPr="00A62878" w14:paraId="035FFEEE" w14:textId="77777777" w:rsidTr="003E3503">
        <w:trPr>
          <w:trHeight w:val="1269"/>
        </w:trPr>
        <w:tc>
          <w:tcPr>
            <w:tcW w:w="2112" w:type="dxa"/>
            <w:tcBorders>
              <w:top w:val="single" w:sz="12" w:space="0" w:color="auto"/>
              <w:left w:val="single" w:sz="12" w:space="0" w:color="auto"/>
              <w:bottom w:val="single" w:sz="12" w:space="0" w:color="auto"/>
              <w:right w:val="single" w:sz="12" w:space="0" w:color="auto"/>
            </w:tcBorders>
          </w:tcPr>
          <w:p w14:paraId="617B2F2C" w14:textId="77777777" w:rsidR="00091803" w:rsidRPr="00A62878" w:rsidRDefault="00091803" w:rsidP="008A50B2">
            <w:pPr>
              <w:jc w:val="center"/>
              <w:rPr>
                <w:rFonts w:ascii="Times New Roman" w:hAnsi="Times New Roman" w:cs="Times New Roman"/>
                <w:b/>
                <w:bCs/>
                <w:lang w:val="sr-Cyrl-RS"/>
              </w:rPr>
            </w:pPr>
          </w:p>
        </w:tc>
        <w:tc>
          <w:tcPr>
            <w:tcW w:w="2976" w:type="dxa"/>
            <w:tcBorders>
              <w:top w:val="single" w:sz="12" w:space="0" w:color="auto"/>
              <w:left w:val="single" w:sz="12" w:space="0" w:color="auto"/>
              <w:bottom w:val="single" w:sz="12" w:space="0" w:color="auto"/>
              <w:right w:val="single" w:sz="12" w:space="0" w:color="auto"/>
            </w:tcBorders>
          </w:tcPr>
          <w:p w14:paraId="4DCDA2DE" w14:textId="77777777" w:rsidR="00091803" w:rsidRPr="007644B3" w:rsidRDefault="00091803" w:rsidP="007644B3">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14C3ADD5" w14:textId="77777777" w:rsidR="00091803" w:rsidRPr="00A62878" w:rsidRDefault="00091803" w:rsidP="00091803">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sr-Cyrl-RS"/>
              </w:rPr>
              <w:t xml:space="preserve">Активност 3.2.1 Усвојене измене Закона о порезу на доходак грађана у циљу обезбеђивања пореских олакшица за појединце за давање за опште добро. </w:t>
            </w:r>
          </w:p>
          <w:p w14:paraId="31F06ECA" w14:textId="77777777" w:rsidR="00091803" w:rsidRPr="00A62878" w:rsidRDefault="00091803" w:rsidP="00091803">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sr-Cyrl-RS"/>
              </w:rPr>
              <w:t>и Активност 3.2.3. Увести пореске олакшице за појединце</w:t>
            </w:r>
          </w:p>
          <w:p w14:paraId="64EE1076" w14:textId="77777777" w:rsidR="00091803" w:rsidRPr="00A62878" w:rsidRDefault="00091803" w:rsidP="00091803">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74B979D7" w14:textId="77777777" w:rsidR="00091803" w:rsidRDefault="00091803" w:rsidP="00091803">
            <w:pPr>
              <w:jc w:val="both"/>
              <w:rPr>
                <w:rFonts w:ascii="Times New Roman" w:hAnsi="Times New Roman" w:cs="Times New Roman"/>
                <w:bCs/>
                <w:lang w:val="ru-RU"/>
              </w:rPr>
            </w:pPr>
          </w:p>
          <w:p w14:paraId="283C4A0E" w14:textId="2BF1C258" w:rsidR="00091803" w:rsidRPr="00A62878" w:rsidRDefault="00091803" w:rsidP="00091803">
            <w:pPr>
              <w:jc w:val="both"/>
              <w:rPr>
                <w:rFonts w:ascii="Times New Roman" w:hAnsi="Times New Roman" w:cs="Times New Roman"/>
                <w:bCs/>
                <w:lang w:val="ru-RU"/>
              </w:rPr>
            </w:pPr>
            <w:r w:rsidRPr="00A62878">
              <w:rPr>
                <w:rFonts w:ascii="Times New Roman" w:hAnsi="Times New Roman" w:cs="Times New Roman"/>
                <w:bCs/>
                <w:lang w:val="ru-RU"/>
              </w:rPr>
              <w:t>Сматрамо да рокови за завршетке ових  активности нису усклађени и оствариви.</w:t>
            </w:r>
          </w:p>
          <w:p w14:paraId="1BFA7BB3" w14:textId="77777777" w:rsidR="00091803" w:rsidRPr="00A62878" w:rsidRDefault="00091803" w:rsidP="00091803">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3EA7EFD4" w14:textId="77777777" w:rsidR="00091803" w:rsidRPr="00B17AE3" w:rsidRDefault="00091803" w:rsidP="00091803">
            <w:pPr>
              <w:jc w:val="both"/>
              <w:rPr>
                <w:rFonts w:ascii="Times New Roman" w:hAnsi="Times New Roman" w:cs="Times New Roman"/>
                <w:lang w:val="sr-Cyrl-RS"/>
              </w:rPr>
            </w:pPr>
            <w:r w:rsidRPr="00B17AE3">
              <w:rPr>
                <w:rFonts w:ascii="Times New Roman" w:hAnsi="Times New Roman" w:cs="Times New Roman"/>
                <w:lang w:val="sr-Cyrl-RS"/>
              </w:rPr>
              <w:t>Сугестија за активност 3.2.1. се не прихвата.</w:t>
            </w:r>
          </w:p>
          <w:p w14:paraId="1D640C67" w14:textId="77777777" w:rsidR="00091803" w:rsidRPr="00B17AE3" w:rsidRDefault="00091803" w:rsidP="00091803">
            <w:pPr>
              <w:jc w:val="both"/>
              <w:rPr>
                <w:rFonts w:ascii="Times New Roman" w:hAnsi="Times New Roman" w:cs="Times New Roman"/>
                <w:lang w:val="sr-Cyrl-RS"/>
              </w:rPr>
            </w:pPr>
          </w:p>
          <w:p w14:paraId="73684D07" w14:textId="3AE19FE1" w:rsidR="00091803" w:rsidRPr="00091803" w:rsidRDefault="00091803" w:rsidP="00AB754F">
            <w:pPr>
              <w:jc w:val="both"/>
              <w:rPr>
                <w:rFonts w:ascii="Times New Roman" w:hAnsi="Times New Roman" w:cs="Times New Roman"/>
                <w:color w:val="538135" w:themeColor="accent6" w:themeShade="BF"/>
                <w:lang w:val="sr-Cyrl-RS"/>
              </w:rPr>
            </w:pPr>
            <w:r w:rsidRPr="00B17AE3">
              <w:rPr>
                <w:rFonts w:ascii="Times New Roman" w:hAnsi="Times New Roman" w:cs="Times New Roman"/>
                <w:lang w:val="sr-Cyrl-RS"/>
              </w:rPr>
              <w:t>Активност 3.2.3 замењена је</w:t>
            </w:r>
            <w:r w:rsidR="00AB754F" w:rsidRPr="00B17AE3">
              <w:rPr>
                <w:rFonts w:ascii="Times New Roman" w:hAnsi="Times New Roman" w:cs="Times New Roman"/>
                <w:lang w:val="sr-Cyrl-RS"/>
              </w:rPr>
              <w:t xml:space="preserve"> са</w:t>
            </w:r>
            <w:r w:rsidRPr="00B17AE3">
              <w:rPr>
                <w:rFonts w:ascii="Times New Roman" w:hAnsi="Times New Roman" w:cs="Times New Roman"/>
                <w:lang w:val="sr-Cyrl-RS"/>
              </w:rPr>
              <w:t xml:space="preserve"> </w:t>
            </w:r>
            <w:r w:rsidR="00AB754F" w:rsidRPr="00B17AE3">
              <w:rPr>
                <w:rFonts w:ascii="Times New Roman" w:hAnsi="Times New Roman" w:cs="Times New Roman"/>
                <w:lang w:val="sr-Cyrl-RS"/>
              </w:rPr>
              <w:t>активности „Изменити правни и фискални оквир за групно финасирање на бази донациј</w:t>
            </w:r>
            <w:r w:rsidR="00B17AE3" w:rsidRPr="00B17AE3">
              <w:rPr>
                <w:rFonts w:ascii="Times New Roman" w:hAnsi="Times New Roman" w:cs="Times New Roman"/>
                <w:lang w:val="sr-Cyrl-RS"/>
              </w:rPr>
              <w:t>а</w:t>
            </w:r>
            <w:r w:rsidR="00AB754F" w:rsidRPr="00B17AE3">
              <w:rPr>
                <w:rFonts w:ascii="Times New Roman" w:hAnsi="Times New Roman" w:cs="Times New Roman"/>
                <w:lang w:val="sr-Cyrl-RS"/>
              </w:rPr>
              <w:t>“ у с</w:t>
            </w:r>
            <w:r w:rsidRPr="00B17AE3">
              <w:rPr>
                <w:rFonts w:ascii="Times New Roman" w:hAnsi="Times New Roman" w:cs="Times New Roman"/>
                <w:lang w:val="sr-Cyrl-RS"/>
              </w:rPr>
              <w:t xml:space="preserve">кладу са предлогом Траг фондације. </w:t>
            </w:r>
          </w:p>
        </w:tc>
      </w:tr>
      <w:tr w:rsidR="00A62878" w:rsidRPr="00A62878" w14:paraId="68C0C125" w14:textId="77777777" w:rsidTr="003E3503">
        <w:tc>
          <w:tcPr>
            <w:tcW w:w="2112" w:type="dxa"/>
            <w:tcBorders>
              <w:top w:val="single" w:sz="12" w:space="0" w:color="auto"/>
              <w:left w:val="single" w:sz="12" w:space="0" w:color="auto"/>
              <w:bottom w:val="single" w:sz="12" w:space="0" w:color="auto"/>
              <w:right w:val="single" w:sz="12" w:space="0" w:color="auto"/>
            </w:tcBorders>
          </w:tcPr>
          <w:p w14:paraId="05CA1C5A" w14:textId="2CFA627D" w:rsidR="002263AF" w:rsidRPr="00A62878" w:rsidRDefault="002263AF" w:rsidP="003E1463">
            <w:pPr>
              <w:pStyle w:val="PlainText"/>
              <w:jc w:val="both"/>
              <w:rPr>
                <w:rFonts w:ascii="Times New Roman" w:hAnsi="Times New Roman" w:cs="Times New Roman"/>
                <w:szCs w:val="22"/>
                <w:lang w:val="sr-Cyrl-RS"/>
              </w:rPr>
            </w:pPr>
          </w:p>
        </w:tc>
        <w:tc>
          <w:tcPr>
            <w:tcW w:w="2976" w:type="dxa"/>
            <w:tcBorders>
              <w:top w:val="single" w:sz="12" w:space="0" w:color="auto"/>
              <w:left w:val="single" w:sz="12" w:space="0" w:color="auto"/>
              <w:bottom w:val="single" w:sz="12" w:space="0" w:color="auto"/>
              <w:right w:val="single" w:sz="12" w:space="0" w:color="auto"/>
            </w:tcBorders>
          </w:tcPr>
          <w:p w14:paraId="7D0AB0C0" w14:textId="584F8EB0" w:rsidR="002263AF" w:rsidRPr="00091803" w:rsidRDefault="002263AF" w:rsidP="00091803">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714C23B5" w14:textId="348170EB" w:rsidR="002263AF" w:rsidRPr="00A62878" w:rsidRDefault="00AB754F" w:rsidP="008A50B2">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sr-Cyrl-RS"/>
              </w:rPr>
              <w:t>3.2.5. Организовати  друштвени дијалог на тему значаја филантропских активности као давања за опште добро свих грађана</w:t>
            </w:r>
            <w:r w:rsidR="00911AE3">
              <w:rPr>
                <w:rFonts w:ascii="Times New Roman" w:hAnsi="Times New Roman" w:cs="Times New Roman"/>
                <w:bCs/>
                <w:lang w:val="sr-Cyrl-RS"/>
              </w:rPr>
              <w:t>.</w:t>
            </w:r>
          </w:p>
          <w:p w14:paraId="1102BD7C" w14:textId="0EE0858C" w:rsidR="002263AF" w:rsidRPr="00A62878" w:rsidRDefault="002263AF" w:rsidP="008A50B2">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2EF0A68A" w14:textId="77777777" w:rsidR="002263AF" w:rsidRPr="00A62878" w:rsidRDefault="002263AF" w:rsidP="008A50B2">
            <w:pPr>
              <w:jc w:val="both"/>
              <w:rPr>
                <w:rFonts w:ascii="Times New Roman" w:hAnsi="Times New Roman" w:cs="Times New Roman"/>
                <w:bCs/>
                <w:lang w:val="ru-RU"/>
              </w:rPr>
            </w:pPr>
          </w:p>
          <w:p w14:paraId="6131BCDF" w14:textId="77777777" w:rsidR="002263AF" w:rsidRPr="00A62878" w:rsidRDefault="002263AF" w:rsidP="008A50B2">
            <w:pPr>
              <w:jc w:val="both"/>
              <w:rPr>
                <w:rFonts w:ascii="Times New Roman" w:hAnsi="Times New Roman" w:cs="Times New Roman"/>
                <w:bCs/>
                <w:lang w:val="ru-RU"/>
              </w:rPr>
            </w:pPr>
          </w:p>
          <w:p w14:paraId="4C278E74" w14:textId="77777777" w:rsidR="002263AF" w:rsidRPr="00A62878" w:rsidRDefault="002263AF" w:rsidP="008A50B2">
            <w:pPr>
              <w:jc w:val="both"/>
              <w:rPr>
                <w:rFonts w:ascii="Times New Roman" w:hAnsi="Times New Roman" w:cs="Times New Roman"/>
                <w:bCs/>
                <w:lang w:val="ru-RU"/>
              </w:rPr>
            </w:pPr>
          </w:p>
          <w:p w14:paraId="2490D102" w14:textId="77777777" w:rsidR="002263AF" w:rsidRPr="00A62878" w:rsidRDefault="002263AF" w:rsidP="008A50B2">
            <w:pPr>
              <w:jc w:val="both"/>
              <w:rPr>
                <w:rFonts w:ascii="Times New Roman" w:hAnsi="Times New Roman" w:cs="Times New Roman"/>
                <w:bCs/>
                <w:lang w:val="ru-RU"/>
              </w:rPr>
            </w:pPr>
          </w:p>
          <w:p w14:paraId="62AEFD89" w14:textId="77777777" w:rsidR="002263AF" w:rsidRPr="00A62878" w:rsidRDefault="002263AF" w:rsidP="008A50B2">
            <w:pPr>
              <w:jc w:val="both"/>
              <w:rPr>
                <w:rFonts w:ascii="Times New Roman" w:hAnsi="Times New Roman" w:cs="Times New Roman"/>
                <w:bCs/>
                <w:lang w:val="ru-RU"/>
              </w:rPr>
            </w:pPr>
          </w:p>
          <w:p w14:paraId="6E41595E" w14:textId="77777777" w:rsidR="002263AF" w:rsidRPr="00A62878" w:rsidRDefault="002263AF" w:rsidP="008A50B2">
            <w:pPr>
              <w:jc w:val="both"/>
              <w:rPr>
                <w:rFonts w:ascii="Times New Roman" w:hAnsi="Times New Roman" w:cs="Times New Roman"/>
                <w:bCs/>
                <w:lang w:val="ru-RU"/>
              </w:rPr>
            </w:pPr>
          </w:p>
          <w:p w14:paraId="28B30904" w14:textId="77777777" w:rsidR="002263AF" w:rsidRPr="00A62878" w:rsidRDefault="002263AF" w:rsidP="008A50B2">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06428F3B"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79E33CAA" w14:textId="513F58E8" w:rsidR="002263AF" w:rsidRPr="00AB754F" w:rsidRDefault="002263AF" w:rsidP="00AB754F">
            <w:pPr>
              <w:jc w:val="both"/>
              <w:rPr>
                <w:rFonts w:ascii="Times New Roman" w:hAnsi="Times New Roman" w:cs="Times New Roman"/>
                <w:lang w:val="sr-Cyrl-RS"/>
              </w:rPr>
            </w:pPr>
            <w:r w:rsidRPr="00AB754F">
              <w:rPr>
                <w:rFonts w:ascii="Times New Roman" w:hAnsi="Times New Roman" w:cs="Times New Roman"/>
                <w:lang w:val="sr-Cyrl-RS"/>
              </w:rPr>
              <w:t>Активности је измењена на начин да гласи:</w:t>
            </w:r>
          </w:p>
          <w:p w14:paraId="1D9B455D" w14:textId="22D9B1A1" w:rsidR="002263AF" w:rsidRPr="00AB754F" w:rsidRDefault="002263AF" w:rsidP="00AB754F">
            <w:pPr>
              <w:jc w:val="both"/>
              <w:rPr>
                <w:rFonts w:ascii="Times New Roman" w:hAnsi="Times New Roman" w:cs="Times New Roman"/>
                <w:lang w:val="sr-Cyrl-RS"/>
              </w:rPr>
            </w:pPr>
            <w:r w:rsidRPr="00AB754F">
              <w:rPr>
                <w:rFonts w:ascii="Times New Roman" w:hAnsi="Times New Roman" w:cs="Times New Roman"/>
                <w:lang w:val="sr-Cyrl-RS"/>
              </w:rPr>
              <w:t>„Организовати друштвени дијалог на из области филантропиј</w:t>
            </w:r>
            <w:r w:rsidR="00AB754F">
              <w:rPr>
                <w:rFonts w:ascii="Times New Roman" w:hAnsi="Times New Roman" w:cs="Times New Roman"/>
                <w:lang w:val="sr-Cyrl-RS"/>
              </w:rPr>
              <w:t>е као давања за опште добро</w:t>
            </w:r>
            <w:r w:rsidRPr="00AB754F">
              <w:rPr>
                <w:rFonts w:ascii="Times New Roman" w:hAnsi="Times New Roman" w:cs="Times New Roman"/>
                <w:lang w:val="sr-Cyrl-RS"/>
              </w:rPr>
              <w:t>.</w:t>
            </w:r>
            <w:r w:rsidR="00AB754F">
              <w:rPr>
                <w:rFonts w:ascii="Times New Roman" w:hAnsi="Times New Roman" w:cs="Times New Roman"/>
                <w:lang w:val="sr-Cyrl-RS"/>
              </w:rPr>
              <w:t>“</w:t>
            </w:r>
          </w:p>
        </w:tc>
      </w:tr>
      <w:tr w:rsidR="002D4163" w:rsidRPr="00A62878" w14:paraId="0A5F4E58" w14:textId="77777777" w:rsidTr="003E3503">
        <w:tc>
          <w:tcPr>
            <w:tcW w:w="2112" w:type="dxa"/>
            <w:tcBorders>
              <w:top w:val="single" w:sz="12" w:space="0" w:color="auto"/>
              <w:left w:val="single" w:sz="12" w:space="0" w:color="auto"/>
              <w:bottom w:val="single" w:sz="12" w:space="0" w:color="auto"/>
              <w:right w:val="single" w:sz="12" w:space="0" w:color="auto"/>
            </w:tcBorders>
          </w:tcPr>
          <w:p w14:paraId="4DB80C58" w14:textId="77777777" w:rsidR="002D4163" w:rsidRPr="000104ED" w:rsidRDefault="002D4163" w:rsidP="002D4163">
            <w:pPr>
              <w:spacing w:before="100" w:after="20" w:line="288" w:lineRule="auto"/>
              <w:jc w:val="both"/>
              <w:rPr>
                <w:rFonts w:ascii="Times New Roman" w:eastAsia="Times New Roman" w:hAnsi="Times New Roman" w:cs="Times New Roman"/>
                <w:b/>
              </w:rPr>
            </w:pPr>
            <w:r w:rsidRPr="000104ED">
              <w:rPr>
                <w:rFonts w:ascii="Times New Roman" w:eastAsia="Times New Roman" w:hAnsi="Times New Roman" w:cs="Times New Roman"/>
                <w:b/>
                <w:lang w:val="sr-Cyrl-RS"/>
              </w:rPr>
              <w:t>2.</w:t>
            </w:r>
            <w:r w:rsidRPr="000104ED">
              <w:rPr>
                <w:rFonts w:ascii="Times New Roman" w:eastAsia="Times New Roman" w:hAnsi="Times New Roman" w:cs="Times New Roman"/>
                <w:b/>
              </w:rPr>
              <w:t>Републички секретаријат за јавне политике</w:t>
            </w:r>
          </w:p>
          <w:p w14:paraId="4AA91A5E" w14:textId="77777777" w:rsidR="002D4163" w:rsidRPr="00A62878" w:rsidRDefault="002D4163" w:rsidP="003E1463">
            <w:pPr>
              <w:pStyle w:val="PlainText"/>
              <w:jc w:val="both"/>
              <w:rPr>
                <w:rFonts w:ascii="Times New Roman" w:hAnsi="Times New Roman" w:cs="Times New Roman"/>
                <w:szCs w:val="22"/>
                <w:lang w:val="sr-Cyrl-RS"/>
              </w:rPr>
            </w:pPr>
          </w:p>
        </w:tc>
        <w:tc>
          <w:tcPr>
            <w:tcW w:w="2976" w:type="dxa"/>
            <w:tcBorders>
              <w:top w:val="single" w:sz="12" w:space="0" w:color="auto"/>
              <w:left w:val="single" w:sz="12" w:space="0" w:color="auto"/>
              <w:bottom w:val="single" w:sz="12" w:space="0" w:color="auto"/>
              <w:right w:val="single" w:sz="12" w:space="0" w:color="auto"/>
            </w:tcBorders>
          </w:tcPr>
          <w:p w14:paraId="264B7CF2" w14:textId="77777777" w:rsidR="002D4163" w:rsidRPr="00A62878" w:rsidRDefault="002D4163" w:rsidP="002D4163">
            <w:pPr>
              <w:pStyle w:val="Default"/>
              <w:ind w:firstLine="708"/>
              <w:jc w:val="both"/>
              <w:rPr>
                <w:color w:val="auto"/>
                <w:sz w:val="22"/>
                <w:szCs w:val="22"/>
                <w:lang w:val="sr-Cyrl-RS"/>
              </w:rPr>
            </w:pPr>
            <w:r w:rsidRPr="00A62878">
              <w:rPr>
                <w:color w:val="auto"/>
                <w:sz w:val="22"/>
                <w:szCs w:val="22"/>
                <w:lang w:val="sr-Cyrl-RS"/>
              </w:rPr>
              <w:t>У делу Акционог плана 3</w:t>
            </w:r>
            <w:r w:rsidRPr="00A62878">
              <w:rPr>
                <w:color w:val="auto"/>
                <w:sz w:val="22"/>
                <w:szCs w:val="22"/>
              </w:rPr>
              <w:t>.</w:t>
            </w:r>
            <w:r w:rsidRPr="00A62878">
              <w:rPr>
                <w:color w:val="auto"/>
                <w:sz w:val="22"/>
                <w:szCs w:val="22"/>
                <w:lang w:val="sr-Cyrl-RS"/>
              </w:rPr>
              <w:t xml:space="preserve"> ФИНАНСИЈСКА СРЕДСТВА ПОТРЕБНА ЗА СПРОВОЂЕЊЕ АКЦИОНОГ ПЛАНА, није наведен</w:t>
            </w:r>
            <w:r w:rsidRPr="00A62878">
              <w:rPr>
                <w:color w:val="auto"/>
                <w:sz w:val="22"/>
                <w:szCs w:val="22"/>
              </w:rPr>
              <w:t xml:space="preserve">a </w:t>
            </w:r>
            <w:r w:rsidRPr="00A62878">
              <w:rPr>
                <w:color w:val="auto"/>
                <w:sz w:val="22"/>
                <w:szCs w:val="22"/>
                <w:lang w:val="sr-Cyrl-RS"/>
              </w:rPr>
              <w:t xml:space="preserve">процена укупног износа потребних буџетских финансијских средстава за реализацију Акционог плана. Сугеришемо да наведете процену износа укупних средстава за 2022. и 2023. годину. Такође, уколико поседујете информацију о процени вредности средстава који ће се реализовати кроз </w:t>
            </w:r>
            <w:r w:rsidRPr="00A62878">
              <w:rPr>
                <w:color w:val="auto"/>
                <w:sz w:val="22"/>
                <w:szCs w:val="22"/>
                <w:lang w:val="sr-Cyrl-RS"/>
              </w:rPr>
              <w:lastRenderedPageBreak/>
              <w:t>донаторску подршку, сугеришемо да наведете и тај износ.</w:t>
            </w:r>
          </w:p>
          <w:p w14:paraId="0CE48CC5" w14:textId="77777777" w:rsidR="002D4163" w:rsidRPr="00A62878" w:rsidRDefault="002D4163" w:rsidP="002D4163">
            <w:pPr>
              <w:pStyle w:val="Default"/>
              <w:ind w:firstLine="708"/>
              <w:jc w:val="both"/>
              <w:rPr>
                <w:color w:val="auto"/>
                <w:sz w:val="22"/>
                <w:szCs w:val="22"/>
                <w:lang w:val="sr-Cyrl-RS"/>
              </w:rPr>
            </w:pPr>
            <w:r w:rsidRPr="00A62878">
              <w:rPr>
                <w:color w:val="auto"/>
                <w:sz w:val="22"/>
                <w:szCs w:val="22"/>
              </w:rPr>
              <w:t xml:space="preserve">Напомињемо да је у складу са чланом 58. Уредбе о методологији управљања јавним политикама, анализи ефеката јавних политика и прописа и садржају појединачних докумената јавних политика </w:t>
            </w:r>
            <w:r w:rsidRPr="00A62878">
              <w:rPr>
                <w:color w:val="auto"/>
                <w:sz w:val="22"/>
                <w:szCs w:val="22"/>
                <w:lang w:val="sr-Cyrl-RS"/>
              </w:rPr>
              <w:t>(„Службени гласник РС” број 8/19, у даљем тексту: Уредба)</w:t>
            </w:r>
            <w:r w:rsidRPr="00A62878">
              <w:rPr>
                <w:color w:val="auto"/>
                <w:sz w:val="22"/>
                <w:szCs w:val="22"/>
              </w:rPr>
              <w:t xml:space="preserve">, неопходно навести процену финансијских средстава </w:t>
            </w:r>
            <w:r w:rsidRPr="00A62878">
              <w:rPr>
                <w:color w:val="auto"/>
                <w:sz w:val="22"/>
                <w:szCs w:val="22"/>
                <w:lang w:val="sr-Cyrl-RS"/>
              </w:rPr>
              <w:t>за реализацију сваке од мера и везу са програмским буџетом. С обзиром да се Акциони план односи на временски период 2022-2023. годину, потребно је у табеларном приказу Акционог плана навести укупна процењена финансијска средства за 2022. и 2023. годину, као и везу са програмским буџетом.</w:t>
            </w:r>
          </w:p>
          <w:p w14:paraId="36F9290D" w14:textId="77777777" w:rsidR="002D4163" w:rsidRPr="00A62878" w:rsidRDefault="002D4163" w:rsidP="002D4163">
            <w:pPr>
              <w:tabs>
                <w:tab w:val="left" w:pos="540"/>
              </w:tabs>
              <w:jc w:val="both"/>
              <w:rPr>
                <w:rFonts w:ascii="Times New Roman" w:hAnsi="Times New Roman" w:cs="Times New Roman"/>
                <w:lang w:val="sr-Cyrl-RS"/>
              </w:rPr>
            </w:pPr>
            <w:r w:rsidRPr="00A62878">
              <w:rPr>
                <w:rFonts w:ascii="Times New Roman" w:hAnsi="Times New Roman" w:cs="Times New Roman"/>
                <w:noProof/>
                <w:lang w:val="sr-Cyrl-RS"/>
              </w:rPr>
              <w:t xml:space="preserve">          Такође, указујемо да у табеларном приказу Акционог плана, у колони </w:t>
            </w:r>
            <w:r w:rsidRPr="00A62878">
              <w:rPr>
                <w:rFonts w:ascii="Times New Roman" w:hAnsi="Times New Roman" w:cs="Times New Roman"/>
                <w:lang w:val="sr-Cyrl-RS"/>
              </w:rPr>
              <w:t>„</w:t>
            </w:r>
            <w:r w:rsidRPr="00A62878">
              <w:rPr>
                <w:rFonts w:ascii="Times New Roman" w:hAnsi="Times New Roman" w:cs="Times New Roman"/>
                <w:noProof/>
                <w:lang w:val="sr-Cyrl-RS"/>
              </w:rPr>
              <w:t>Укупна процењена финансијска средства у 000. дин</w:t>
            </w:r>
            <w:r w:rsidRPr="00A62878">
              <w:rPr>
                <w:rFonts w:ascii="Times New Roman" w:hAnsi="Times New Roman" w:cs="Times New Roman"/>
                <w:lang w:val="sr-Cyrl-RS"/>
              </w:rPr>
              <w:t>”</w:t>
            </w:r>
            <w:r w:rsidRPr="00A62878">
              <w:rPr>
                <w:rFonts w:ascii="Times New Roman" w:hAnsi="Times New Roman" w:cs="Times New Roman"/>
                <w:noProof/>
                <w:lang w:val="sr-Cyrl-RS"/>
              </w:rPr>
              <w:t xml:space="preserve"> текст којим се означавају године важења Акционог плана </w:t>
            </w:r>
            <w:r w:rsidRPr="00A62878">
              <w:rPr>
                <w:rFonts w:ascii="Times New Roman" w:hAnsi="Times New Roman" w:cs="Times New Roman"/>
                <w:lang w:val="sr-Cyrl-RS"/>
              </w:rPr>
              <w:t xml:space="preserve">т+1 и т+2, </w:t>
            </w:r>
            <w:r w:rsidRPr="00A62878">
              <w:rPr>
                <w:rFonts w:ascii="Times New Roman" w:hAnsi="Times New Roman" w:cs="Times New Roman"/>
                <w:lang w:val="sr-Cyrl-RS"/>
              </w:rPr>
              <w:lastRenderedPageBreak/>
              <w:t>потребно је брисати и унети конкретну годину, односно уместо т+1 треба унети 2022, а уместо т+2 унети 2023. С обзиром да спровођење Акционог плана обухвата период за 2022. и 2023. годину, сугеришемо да се колона 2023. година брише из акционог плана.</w:t>
            </w:r>
          </w:p>
          <w:p w14:paraId="54656715" w14:textId="77777777" w:rsidR="002D4163" w:rsidRPr="00091803" w:rsidRDefault="002D4163" w:rsidP="00091803">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51306FCA" w14:textId="77777777" w:rsidR="002D4163" w:rsidRPr="00A62878" w:rsidRDefault="002D4163" w:rsidP="008A50B2">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4A3D6615" w14:textId="77777777" w:rsidR="002D4163" w:rsidRPr="00A62878" w:rsidRDefault="002D4163" w:rsidP="008A50B2">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64DE5410" w14:textId="404BD0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789393A" w14:textId="77777777" w:rsidR="00B17AE3" w:rsidRDefault="00B17AE3" w:rsidP="00B17AE3">
            <w:pPr>
              <w:jc w:val="both"/>
              <w:rPr>
                <w:rFonts w:ascii="Times New Roman" w:hAnsi="Times New Roman" w:cs="Times New Roman"/>
                <w:lang w:val="sr-Cyrl-RS"/>
              </w:rPr>
            </w:pPr>
          </w:p>
          <w:p w14:paraId="6E31C9D7" w14:textId="58F5B2EF" w:rsidR="002D4163" w:rsidRPr="00A62878" w:rsidRDefault="002D4163" w:rsidP="002D4163">
            <w:pPr>
              <w:jc w:val="both"/>
              <w:rPr>
                <w:rFonts w:ascii="Times New Roman" w:hAnsi="Times New Roman" w:cs="Times New Roman"/>
                <w:lang w:val="sr-Cyrl-RS"/>
              </w:rPr>
            </w:pPr>
            <w:r w:rsidRPr="00A62878">
              <w:rPr>
                <w:rFonts w:ascii="Times New Roman" w:hAnsi="Times New Roman" w:cs="Times New Roman"/>
                <w:lang w:val="sr-Cyrl-RS"/>
              </w:rPr>
              <w:t>Извршене корекције које се односе на финансијска средства и начине навођења процене и везе са програмским буџетом.</w:t>
            </w:r>
          </w:p>
          <w:p w14:paraId="071936DE" w14:textId="77777777" w:rsidR="002D4163" w:rsidRPr="00A62878" w:rsidRDefault="002D4163" w:rsidP="002D4163">
            <w:pPr>
              <w:jc w:val="both"/>
              <w:rPr>
                <w:rFonts w:ascii="Times New Roman" w:hAnsi="Times New Roman" w:cs="Times New Roman"/>
                <w:lang w:val="sr-Cyrl-RS"/>
              </w:rPr>
            </w:pPr>
          </w:p>
          <w:p w14:paraId="30821B55" w14:textId="77777777" w:rsidR="002D4163" w:rsidRPr="00AB754F" w:rsidRDefault="002D4163" w:rsidP="00AB754F">
            <w:pPr>
              <w:jc w:val="both"/>
              <w:rPr>
                <w:rFonts w:ascii="Times New Roman" w:hAnsi="Times New Roman" w:cs="Times New Roman"/>
                <w:lang w:val="sr-Cyrl-RS"/>
              </w:rPr>
            </w:pPr>
          </w:p>
        </w:tc>
      </w:tr>
      <w:tr w:rsidR="002D4163" w:rsidRPr="00A62878" w14:paraId="68A608FB" w14:textId="77777777" w:rsidTr="003E3503">
        <w:tc>
          <w:tcPr>
            <w:tcW w:w="2112" w:type="dxa"/>
            <w:tcBorders>
              <w:top w:val="single" w:sz="12" w:space="0" w:color="auto"/>
              <w:left w:val="single" w:sz="12" w:space="0" w:color="auto"/>
              <w:bottom w:val="single" w:sz="12" w:space="0" w:color="auto"/>
              <w:right w:val="single" w:sz="12" w:space="0" w:color="auto"/>
            </w:tcBorders>
          </w:tcPr>
          <w:p w14:paraId="2EFF27B7" w14:textId="77777777" w:rsidR="002D4163" w:rsidRDefault="002D4163" w:rsidP="002D4163">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154C3B30" w14:textId="77777777" w:rsidR="00DD183E" w:rsidRPr="00A62878" w:rsidRDefault="00DD183E" w:rsidP="00DD183E">
            <w:pPr>
              <w:tabs>
                <w:tab w:val="left" w:pos="540"/>
              </w:tabs>
              <w:jc w:val="both"/>
              <w:rPr>
                <w:rFonts w:ascii="Times New Roman" w:hAnsi="Times New Roman" w:cs="Times New Roman"/>
                <w:noProof/>
                <w:lang w:val="sr-Cyrl-RS"/>
              </w:rPr>
            </w:pPr>
            <w:r w:rsidRPr="00A62878">
              <w:rPr>
                <w:rFonts w:ascii="Times New Roman" w:hAnsi="Times New Roman" w:cs="Times New Roman"/>
                <w:noProof/>
                <w:lang w:val="sr-Cyrl-RS"/>
              </w:rPr>
              <w:t xml:space="preserve">       Приликом формулисања назива показатеља кроз цео текст Акционог плана сугеришемо да је у </w:t>
            </w:r>
            <w:r w:rsidRPr="00B17AE3">
              <w:rPr>
                <w:rFonts w:ascii="Times New Roman" w:hAnsi="Times New Roman" w:cs="Times New Roman"/>
                <w:noProof/>
                <w:lang w:val="sr-Cyrl-RS"/>
              </w:rPr>
              <w:t xml:space="preserve">колони </w:t>
            </w:r>
            <w:r w:rsidRPr="00B17AE3">
              <w:rPr>
                <w:rFonts w:ascii="Times New Roman" w:hAnsi="Times New Roman" w:cs="Times New Roman"/>
                <w:lang w:val="sr-Cyrl-RS"/>
              </w:rPr>
              <w:t>„</w:t>
            </w:r>
            <w:r w:rsidRPr="00B17AE3">
              <w:rPr>
                <w:rFonts w:ascii="Times New Roman" w:hAnsi="Times New Roman" w:cs="Times New Roman"/>
                <w:noProof/>
                <w:lang w:val="sr-Cyrl-RS"/>
              </w:rPr>
              <w:t>Јединица мере</w:t>
            </w:r>
            <w:r w:rsidRPr="00B17AE3">
              <w:rPr>
                <w:rFonts w:ascii="Times New Roman" w:hAnsi="Times New Roman" w:cs="Times New Roman"/>
                <w:lang w:val="sr-Cyrl-RS"/>
              </w:rPr>
              <w:t>”</w:t>
            </w:r>
            <w:r w:rsidRPr="00B17AE3">
              <w:rPr>
                <w:rFonts w:ascii="Times New Roman" w:hAnsi="Times New Roman" w:cs="Times New Roman"/>
                <w:noProof/>
                <w:lang w:val="sr-Cyrl-RS"/>
              </w:rPr>
              <w:t xml:space="preserve"> потребно  прецизирати да ли се његове циљане вредности односе на</w:t>
            </w:r>
            <w:r w:rsidRPr="00A62878">
              <w:rPr>
                <w:rFonts w:ascii="Times New Roman" w:hAnsi="Times New Roman" w:cs="Times New Roman"/>
                <w:noProof/>
                <w:lang w:val="sr-Cyrl-RS"/>
              </w:rPr>
              <w:t xml:space="preserve"> годишње или укупне (кумулативне) вредности показатеља, тако што се испод текста број/проценат у загради наводи (годишње) или (кумулатив).</w:t>
            </w:r>
          </w:p>
          <w:p w14:paraId="0DA366D5" w14:textId="77777777" w:rsidR="002D4163" w:rsidRPr="00A62878" w:rsidRDefault="002D4163" w:rsidP="002D4163">
            <w:pPr>
              <w:pStyle w:val="Default"/>
              <w:ind w:firstLine="708"/>
              <w:jc w:val="both"/>
              <w:rPr>
                <w:color w:val="auto"/>
                <w:sz w:val="22"/>
                <w:szCs w:val="22"/>
                <w:lang w:val="sr-Cyrl-RS"/>
              </w:rPr>
            </w:pPr>
          </w:p>
        </w:tc>
        <w:tc>
          <w:tcPr>
            <w:tcW w:w="2977" w:type="dxa"/>
            <w:tcBorders>
              <w:top w:val="single" w:sz="12" w:space="0" w:color="auto"/>
              <w:left w:val="single" w:sz="12" w:space="0" w:color="auto"/>
              <w:bottom w:val="single" w:sz="12" w:space="0" w:color="auto"/>
              <w:right w:val="single" w:sz="12" w:space="0" w:color="auto"/>
            </w:tcBorders>
          </w:tcPr>
          <w:p w14:paraId="50ACBA91" w14:textId="77777777" w:rsidR="002D4163" w:rsidRPr="00A62878" w:rsidRDefault="002D4163" w:rsidP="008A50B2">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0D7E2791" w14:textId="77777777" w:rsidR="002D4163" w:rsidRPr="00A62878" w:rsidRDefault="002D4163" w:rsidP="008A50B2">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427D80D5"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BC0A5D1" w14:textId="77777777" w:rsidR="002D4163" w:rsidRDefault="002D4163" w:rsidP="002D4163">
            <w:pPr>
              <w:jc w:val="both"/>
              <w:rPr>
                <w:rFonts w:ascii="Times New Roman" w:hAnsi="Times New Roman" w:cs="Times New Roman"/>
                <w:lang w:val="sr-Cyrl-RS"/>
              </w:rPr>
            </w:pPr>
          </w:p>
        </w:tc>
      </w:tr>
      <w:tr w:rsidR="00DD183E" w:rsidRPr="00A62878" w14:paraId="74B17884" w14:textId="77777777" w:rsidTr="003E3503">
        <w:tc>
          <w:tcPr>
            <w:tcW w:w="2112" w:type="dxa"/>
            <w:tcBorders>
              <w:top w:val="single" w:sz="12" w:space="0" w:color="auto"/>
              <w:left w:val="single" w:sz="12" w:space="0" w:color="auto"/>
              <w:bottom w:val="single" w:sz="12" w:space="0" w:color="auto"/>
              <w:right w:val="single" w:sz="12" w:space="0" w:color="auto"/>
            </w:tcBorders>
          </w:tcPr>
          <w:p w14:paraId="49A73665" w14:textId="77777777" w:rsidR="00DD183E" w:rsidRDefault="00DD183E" w:rsidP="002D4163">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2EDE93CA" w14:textId="47E1E88E" w:rsidR="00DD183E" w:rsidRPr="00A62878" w:rsidRDefault="00DD183E" w:rsidP="00DD183E">
            <w:pPr>
              <w:tabs>
                <w:tab w:val="left" w:pos="540"/>
              </w:tabs>
              <w:jc w:val="both"/>
              <w:rPr>
                <w:rFonts w:ascii="Times New Roman" w:hAnsi="Times New Roman" w:cs="Times New Roman"/>
                <w:noProof/>
                <w:lang w:val="sr-Cyrl-RS"/>
              </w:rPr>
            </w:pPr>
            <w:r w:rsidRPr="00A62878">
              <w:rPr>
                <w:rFonts w:ascii="Times New Roman" w:hAnsi="Times New Roman" w:cs="Times New Roman"/>
                <w:noProof/>
                <w:lang w:val="sr-Cyrl-RS"/>
              </w:rPr>
              <w:t xml:space="preserve">Кроз цео текст Акционог плана потребно је у колони </w:t>
            </w:r>
            <w:r w:rsidRPr="00A62878">
              <w:rPr>
                <w:rFonts w:ascii="Times New Roman" w:hAnsi="Times New Roman" w:cs="Times New Roman"/>
                <w:lang w:val="sr-Cyrl-RS"/>
              </w:rPr>
              <w:t xml:space="preserve">„Циљана вредност у </w:t>
            </w:r>
            <w:r w:rsidRPr="00A62878">
              <w:rPr>
                <w:rFonts w:ascii="Times New Roman" w:hAnsi="Times New Roman" w:cs="Times New Roman"/>
                <w:lang w:val="sr-Latn-RS"/>
              </w:rPr>
              <w:t xml:space="preserve">2022. </w:t>
            </w:r>
            <w:r w:rsidRPr="00A62878">
              <w:rPr>
                <w:rFonts w:ascii="Times New Roman" w:hAnsi="Times New Roman" w:cs="Times New Roman"/>
                <w:lang w:val="sr-Cyrl-RS"/>
              </w:rPr>
              <w:t>години (т+1)” избрисати (т+1).</w:t>
            </w:r>
          </w:p>
        </w:tc>
        <w:tc>
          <w:tcPr>
            <w:tcW w:w="2977" w:type="dxa"/>
            <w:tcBorders>
              <w:top w:val="single" w:sz="12" w:space="0" w:color="auto"/>
              <w:left w:val="single" w:sz="12" w:space="0" w:color="auto"/>
              <w:bottom w:val="single" w:sz="12" w:space="0" w:color="auto"/>
              <w:right w:val="single" w:sz="12" w:space="0" w:color="auto"/>
            </w:tcBorders>
          </w:tcPr>
          <w:p w14:paraId="2BD870B8" w14:textId="77777777" w:rsidR="00DD183E" w:rsidRPr="00A62878" w:rsidRDefault="00DD183E" w:rsidP="008A50B2">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29690F7F" w14:textId="77777777" w:rsidR="00DD183E" w:rsidRPr="00A62878" w:rsidRDefault="00DD183E" w:rsidP="008A50B2">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7AE28F8C"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E844E02" w14:textId="7291A862" w:rsidR="00DD183E" w:rsidRDefault="00DD183E" w:rsidP="00DD183E">
            <w:pPr>
              <w:jc w:val="both"/>
              <w:rPr>
                <w:rFonts w:ascii="Times New Roman" w:hAnsi="Times New Roman" w:cs="Times New Roman"/>
                <w:lang w:val="sr-Cyrl-RS"/>
              </w:rPr>
            </w:pPr>
            <w:r>
              <w:rPr>
                <w:rFonts w:ascii="Times New Roman" w:hAnsi="Times New Roman" w:cs="Times New Roman"/>
                <w:lang w:val="sr-Cyrl-RS"/>
              </w:rPr>
              <w:t xml:space="preserve">Кориговано у складу са сугестијом. </w:t>
            </w:r>
          </w:p>
        </w:tc>
      </w:tr>
      <w:tr w:rsidR="00DD183E" w:rsidRPr="00A62878" w14:paraId="24278321" w14:textId="77777777" w:rsidTr="003E3503">
        <w:tc>
          <w:tcPr>
            <w:tcW w:w="2112" w:type="dxa"/>
            <w:tcBorders>
              <w:top w:val="single" w:sz="12" w:space="0" w:color="auto"/>
              <w:left w:val="single" w:sz="12" w:space="0" w:color="auto"/>
              <w:bottom w:val="single" w:sz="12" w:space="0" w:color="auto"/>
              <w:right w:val="single" w:sz="12" w:space="0" w:color="auto"/>
            </w:tcBorders>
          </w:tcPr>
          <w:p w14:paraId="1C525615" w14:textId="77777777" w:rsidR="00DD183E" w:rsidRDefault="00DD183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28FC8F3" w14:textId="77777777" w:rsidR="00DD183E" w:rsidRDefault="00DD183E" w:rsidP="00DD183E">
            <w:pPr>
              <w:keepNext/>
              <w:keepLines/>
              <w:jc w:val="both"/>
              <w:rPr>
                <w:rFonts w:ascii="Times New Roman" w:hAnsi="Times New Roman" w:cs="Times New Roman"/>
                <w:bCs/>
                <w:lang w:val="ru-RU"/>
              </w:rPr>
            </w:pPr>
            <w:r w:rsidRPr="00A62878">
              <w:rPr>
                <w:rFonts w:ascii="Times New Roman" w:hAnsi="Times New Roman" w:cs="Times New Roman"/>
                <w:b/>
                <w:bCs/>
                <w:lang w:val="ru-RU"/>
              </w:rPr>
              <w:t xml:space="preserve"> </w:t>
            </w:r>
            <w:r w:rsidRPr="00A62878">
              <w:rPr>
                <w:rFonts w:ascii="Times New Roman" w:hAnsi="Times New Roman" w:cs="Times New Roman"/>
                <w:bCs/>
                <w:lang w:val="ru-RU"/>
              </w:rPr>
              <w:t xml:space="preserve">  </w:t>
            </w:r>
          </w:p>
          <w:p w14:paraId="5E78629C" w14:textId="77777777" w:rsidR="00DD183E" w:rsidRDefault="00DD183E" w:rsidP="00DD183E">
            <w:pPr>
              <w:keepNext/>
              <w:keepLines/>
              <w:jc w:val="both"/>
              <w:rPr>
                <w:rFonts w:ascii="Times New Roman" w:hAnsi="Times New Roman" w:cs="Times New Roman"/>
                <w:bCs/>
                <w:lang w:val="ru-RU"/>
              </w:rPr>
            </w:pPr>
          </w:p>
          <w:p w14:paraId="1DBD2053" w14:textId="06E367CE" w:rsidR="00DD183E" w:rsidRPr="00DD183E" w:rsidRDefault="00DD183E" w:rsidP="00DD183E">
            <w:pPr>
              <w:keepNext/>
              <w:keepLines/>
              <w:jc w:val="both"/>
              <w:rPr>
                <w:rFonts w:ascii="Times New Roman" w:hAnsi="Times New Roman" w:cs="Times New Roman"/>
                <w:bCs/>
                <w:lang w:val="sr-Cyrl-RS"/>
              </w:rPr>
            </w:pPr>
            <w:r w:rsidRPr="00A62878">
              <w:rPr>
                <w:rFonts w:ascii="Times New Roman" w:hAnsi="Times New Roman" w:cs="Times New Roman"/>
                <w:bCs/>
                <w:lang w:val="ru-RU"/>
              </w:rPr>
              <w:t xml:space="preserve"> Примећена је грешка у нумеричком навођењу мера и после мере 3.4 се наводи мера </w:t>
            </w:r>
            <w:r w:rsidRPr="00A62878">
              <w:rPr>
                <w:rFonts w:ascii="Times New Roman" w:hAnsi="Times New Roman" w:cs="Times New Roman"/>
                <w:bCs/>
                <w:lang w:val="ru-RU"/>
              </w:rPr>
              <w:lastRenderedPageBreak/>
              <w:t>3.6, а треба да буде мера 3.5.</w:t>
            </w:r>
            <w:r w:rsidRPr="00A62878">
              <w:rPr>
                <w:rFonts w:ascii="Times New Roman" w:hAnsi="Times New Roman" w:cs="Times New Roman"/>
                <w:bCs/>
              </w:rPr>
              <w:t xml:space="preserve"> </w:t>
            </w:r>
            <w:r w:rsidRPr="00A62878">
              <w:rPr>
                <w:rFonts w:ascii="Times New Roman" w:hAnsi="Times New Roman" w:cs="Times New Roman"/>
                <w:bCs/>
                <w:lang w:val="sr-Cyrl-RS"/>
              </w:rPr>
              <w:t>Потребно је изменити.</w:t>
            </w:r>
          </w:p>
        </w:tc>
        <w:tc>
          <w:tcPr>
            <w:tcW w:w="2977" w:type="dxa"/>
            <w:tcBorders>
              <w:top w:val="single" w:sz="12" w:space="0" w:color="auto"/>
              <w:left w:val="single" w:sz="12" w:space="0" w:color="auto"/>
              <w:bottom w:val="single" w:sz="12" w:space="0" w:color="auto"/>
              <w:right w:val="single" w:sz="12" w:space="0" w:color="auto"/>
            </w:tcBorders>
          </w:tcPr>
          <w:p w14:paraId="7B8DC892" w14:textId="77777777" w:rsidR="00DD183E" w:rsidRPr="00A62878" w:rsidRDefault="00DD183E" w:rsidP="00DD183E">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095480A1" w14:textId="77777777" w:rsidR="00DD183E" w:rsidRPr="00A62878" w:rsidRDefault="00DD183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1321188A"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09D75012" w14:textId="2665314D" w:rsidR="00DD183E" w:rsidRDefault="00DD183E" w:rsidP="00DD183E">
            <w:pPr>
              <w:jc w:val="both"/>
              <w:rPr>
                <w:rFonts w:ascii="Times New Roman" w:hAnsi="Times New Roman" w:cs="Times New Roman"/>
                <w:lang w:val="sr-Cyrl-RS"/>
              </w:rPr>
            </w:pPr>
            <w:r>
              <w:rPr>
                <w:rFonts w:ascii="Times New Roman" w:hAnsi="Times New Roman" w:cs="Times New Roman"/>
                <w:lang w:val="sr-Cyrl-RS"/>
              </w:rPr>
              <w:t xml:space="preserve">Кориговано у складу са сугестијом. </w:t>
            </w:r>
          </w:p>
        </w:tc>
      </w:tr>
      <w:tr w:rsidR="00DD183E" w:rsidRPr="00A62878" w14:paraId="69071C21" w14:textId="77777777" w:rsidTr="003E3503">
        <w:tc>
          <w:tcPr>
            <w:tcW w:w="2112" w:type="dxa"/>
            <w:tcBorders>
              <w:top w:val="single" w:sz="12" w:space="0" w:color="auto"/>
              <w:left w:val="single" w:sz="12" w:space="0" w:color="auto"/>
              <w:bottom w:val="single" w:sz="12" w:space="0" w:color="auto"/>
              <w:right w:val="single" w:sz="12" w:space="0" w:color="auto"/>
            </w:tcBorders>
          </w:tcPr>
          <w:p w14:paraId="1D00B083" w14:textId="77777777" w:rsidR="00DD183E" w:rsidRDefault="00DD183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E805D58" w14:textId="77777777" w:rsidR="00DD183E" w:rsidRPr="00A62878" w:rsidRDefault="00DD183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13AEB494" w14:textId="77777777" w:rsidR="00DD183E" w:rsidRPr="00A62878" w:rsidRDefault="00DD183E" w:rsidP="00DD183E">
            <w:pPr>
              <w:jc w:val="both"/>
              <w:rPr>
                <w:rFonts w:ascii="Times New Roman" w:hAnsi="Times New Roman" w:cs="Times New Roman"/>
                <w:bCs/>
                <w:lang w:val="ru-RU"/>
              </w:rPr>
            </w:pPr>
            <w:r w:rsidRPr="00A62878">
              <w:rPr>
                <w:rFonts w:ascii="Times New Roman" w:hAnsi="Times New Roman" w:cs="Times New Roman"/>
                <w:bCs/>
                <w:lang w:val="ru-RU"/>
              </w:rPr>
              <w:t>Мера 1.1, показатељ 1:</w:t>
            </w:r>
            <w:r w:rsidRPr="00A62878">
              <w:rPr>
                <w:rFonts w:ascii="Times New Roman" w:hAnsi="Times New Roman" w:cs="Times New Roman"/>
                <w:bCs/>
                <w:lang w:val="sr-Latn-RS"/>
              </w:rPr>
              <w:t xml:space="preserve"> </w:t>
            </w:r>
            <w:r w:rsidRPr="00A62878">
              <w:rPr>
                <w:rFonts w:ascii="Times New Roman" w:hAnsi="Times New Roman" w:cs="Times New Roman"/>
                <w:lang w:val="sr-Cyrl-RS"/>
              </w:rPr>
              <w:t>„Удео нацрта закона за које  је спроведена јавна расправа у укупном броју предлога закона које је утврдила Влада РС, на годишњем нивоу”.</w:t>
            </w:r>
            <w:r w:rsidRPr="00A62878">
              <w:rPr>
                <w:rFonts w:ascii="Times New Roman" w:hAnsi="Times New Roman" w:cs="Times New Roman"/>
                <w:bCs/>
                <w:lang w:val="ru-RU"/>
              </w:rPr>
              <w:t xml:space="preserve">  </w:t>
            </w:r>
          </w:p>
          <w:p w14:paraId="5D89C4F2" w14:textId="77777777" w:rsidR="00DD183E" w:rsidRPr="00A62878" w:rsidRDefault="00DD183E" w:rsidP="00DD183E">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5EE3D0F2" w14:textId="77777777" w:rsidR="00DD183E" w:rsidRPr="00A62878" w:rsidRDefault="00DD183E" w:rsidP="00DD183E">
            <w:pPr>
              <w:jc w:val="both"/>
              <w:rPr>
                <w:rFonts w:ascii="Times New Roman" w:hAnsi="Times New Roman" w:cs="Times New Roman"/>
                <w:bCs/>
                <w:lang w:val="ru-RU"/>
              </w:rPr>
            </w:pPr>
            <w:r w:rsidRPr="00A62878">
              <w:rPr>
                <w:rFonts w:ascii="Times New Roman" w:hAnsi="Times New Roman" w:cs="Times New Roman"/>
                <w:bCs/>
                <w:lang w:val="ru-RU"/>
              </w:rPr>
              <w:t xml:space="preserve">У колони јединица мере сте навели </w:t>
            </w:r>
            <w:r w:rsidRPr="00A62878">
              <w:rPr>
                <w:rFonts w:ascii="Times New Roman" w:hAnsi="Times New Roman" w:cs="Times New Roman"/>
                <w:lang w:val="sr-Cyrl-RS"/>
              </w:rPr>
              <w:t>„П</w:t>
            </w:r>
            <w:r w:rsidRPr="00A62878">
              <w:rPr>
                <w:rFonts w:ascii="Times New Roman" w:hAnsi="Times New Roman" w:cs="Times New Roman"/>
                <w:bCs/>
                <w:lang w:val="ru-RU"/>
              </w:rPr>
              <w:t>роценат</w:t>
            </w:r>
            <w:r w:rsidRPr="00A62878">
              <w:rPr>
                <w:rFonts w:ascii="Times New Roman" w:hAnsi="Times New Roman" w:cs="Times New Roman"/>
                <w:lang w:val="sr-Cyrl-RS"/>
              </w:rPr>
              <w:t xml:space="preserve">” </w:t>
            </w:r>
            <w:r w:rsidRPr="00A62878">
              <w:rPr>
                <w:rFonts w:ascii="Times New Roman" w:hAnsi="Times New Roman" w:cs="Times New Roman"/>
                <w:bCs/>
                <w:lang w:val="ru-RU"/>
              </w:rPr>
              <w:t xml:space="preserve"> и сходно томе у колонама базна година и циљане вредности се наводи само број, без ознаке %. Потребно је избрисати ознаке %.</w:t>
            </w:r>
          </w:p>
          <w:p w14:paraId="095558CD" w14:textId="77777777" w:rsidR="00DD183E" w:rsidRPr="00A62878" w:rsidRDefault="00DD183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123D63A6"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2A3C5EA1" w14:textId="68835AC0" w:rsidR="00DD183E" w:rsidRDefault="00DD183E" w:rsidP="00DD183E">
            <w:pPr>
              <w:jc w:val="both"/>
              <w:rPr>
                <w:rFonts w:ascii="Times New Roman" w:hAnsi="Times New Roman" w:cs="Times New Roman"/>
                <w:lang w:val="sr-Cyrl-RS"/>
              </w:rPr>
            </w:pPr>
            <w:r>
              <w:rPr>
                <w:rFonts w:ascii="Times New Roman" w:hAnsi="Times New Roman" w:cs="Times New Roman"/>
                <w:lang w:val="sr-Cyrl-RS"/>
              </w:rPr>
              <w:t>Кориговано у складу са сугестијом.</w:t>
            </w:r>
          </w:p>
        </w:tc>
      </w:tr>
      <w:tr w:rsidR="00DD183E" w:rsidRPr="00A62878" w14:paraId="5ABF54B7" w14:textId="77777777" w:rsidTr="003E3503">
        <w:tc>
          <w:tcPr>
            <w:tcW w:w="2112" w:type="dxa"/>
            <w:tcBorders>
              <w:top w:val="single" w:sz="12" w:space="0" w:color="auto"/>
              <w:left w:val="single" w:sz="12" w:space="0" w:color="auto"/>
              <w:bottom w:val="single" w:sz="12" w:space="0" w:color="auto"/>
              <w:right w:val="single" w:sz="12" w:space="0" w:color="auto"/>
            </w:tcBorders>
          </w:tcPr>
          <w:p w14:paraId="65F99652" w14:textId="77777777" w:rsidR="00DD183E" w:rsidRDefault="00DD183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308AE97" w14:textId="77777777" w:rsidR="00DD183E" w:rsidRPr="00A62878" w:rsidRDefault="00DD183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3B87A3FC" w14:textId="77777777" w:rsidR="00DD183E" w:rsidRPr="00A62878" w:rsidRDefault="00DD183E" w:rsidP="00DD183E">
            <w:pPr>
              <w:keepNext/>
              <w:keepLines/>
              <w:spacing w:before="120" w:after="120"/>
              <w:jc w:val="both"/>
              <w:rPr>
                <w:rFonts w:ascii="Times New Roman" w:hAnsi="Times New Roman" w:cs="Times New Roman"/>
                <w:bCs/>
                <w:lang w:val="sr-Cyrl-RS"/>
              </w:rPr>
            </w:pPr>
            <w:r w:rsidRPr="00A62878">
              <w:rPr>
                <w:rFonts w:ascii="Times New Roman" w:hAnsi="Times New Roman" w:cs="Times New Roman"/>
                <w:bCs/>
                <w:lang w:val="ru-RU"/>
              </w:rPr>
              <w:t xml:space="preserve">Мера 1.1, показатељ 2: </w:t>
            </w:r>
            <w:r w:rsidRPr="00A62878">
              <w:rPr>
                <w:rFonts w:ascii="Times New Roman" w:hAnsi="Times New Roman" w:cs="Times New Roman"/>
                <w:lang w:val="sr-Cyrl-RS"/>
              </w:rPr>
              <w:t>„Удео ДЈП за које је спроведена јавна расправа у укупном броју ДЈП које је донела Влада РС, на годишњем нивоу”.</w:t>
            </w:r>
          </w:p>
          <w:p w14:paraId="6F1EB8C9" w14:textId="77777777" w:rsidR="00DD183E" w:rsidRPr="00A62878" w:rsidRDefault="00DD183E" w:rsidP="00DD183E">
            <w:pPr>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3C6580A4" w14:textId="77777777" w:rsidR="00DD183E" w:rsidRPr="00A62878" w:rsidRDefault="00DD183E" w:rsidP="00DD183E">
            <w:pPr>
              <w:keepNext/>
              <w:keepLines/>
              <w:spacing w:before="120" w:after="120"/>
              <w:jc w:val="both"/>
              <w:rPr>
                <w:rFonts w:ascii="Times New Roman" w:hAnsi="Times New Roman" w:cs="Times New Roman"/>
                <w:lang w:val="sr-Cyrl-RS"/>
              </w:rPr>
            </w:pPr>
            <w:r w:rsidRPr="00A62878">
              <w:rPr>
                <w:rFonts w:ascii="Times New Roman" w:hAnsi="Times New Roman" w:cs="Times New Roman"/>
                <w:bCs/>
                <w:lang w:val="ru-RU"/>
              </w:rPr>
              <w:t>Није наведена почетна (за 2021. годину) и циљане вредности за 2022. и 2023. годину.</w:t>
            </w:r>
            <w:r w:rsidRPr="00A62878">
              <w:rPr>
                <w:rFonts w:ascii="Times New Roman" w:hAnsi="Times New Roman" w:cs="Times New Roman"/>
                <w:lang w:val="sr-Cyrl-RS"/>
              </w:rPr>
              <w:t xml:space="preserve"> Према интерној РСЈП статистици, у 2021. години је спроведена јавна расправа за 83.3% ДЈП у укупном броју ДЈП које је донела Влада РС (за 16,6% није спроведена јавна расправа). Предлог да као почетну вредност наведете овај податак (83.3).</w:t>
            </w:r>
          </w:p>
          <w:p w14:paraId="1D04E806" w14:textId="77777777" w:rsidR="00DD183E" w:rsidRPr="00A62878" w:rsidRDefault="00DD183E" w:rsidP="00DD183E">
            <w:pPr>
              <w:keepNext/>
              <w:keepLines/>
              <w:spacing w:before="120" w:after="120"/>
              <w:jc w:val="both"/>
              <w:rPr>
                <w:rFonts w:ascii="Times New Roman" w:hAnsi="Times New Roman" w:cs="Times New Roman"/>
                <w:lang w:val="sr-Cyrl-RS"/>
              </w:rPr>
            </w:pPr>
            <w:r w:rsidRPr="00A62878">
              <w:rPr>
                <w:rFonts w:ascii="Times New Roman" w:hAnsi="Times New Roman" w:cs="Times New Roman"/>
                <w:lang w:val="sr-Cyrl-RS"/>
              </w:rPr>
              <w:t>Предлог да као циљане вредности за 2022. и 2023. годину, наведете (100).</w:t>
            </w:r>
          </w:p>
          <w:p w14:paraId="6045FCDA" w14:textId="77777777" w:rsidR="00DD183E" w:rsidRPr="00A62878" w:rsidRDefault="00DD183E" w:rsidP="00DD183E">
            <w:pPr>
              <w:jc w:val="both"/>
              <w:rPr>
                <w:rFonts w:ascii="Times New Roman" w:hAnsi="Times New Roman" w:cs="Times New Roman"/>
                <w:lang w:val="sr-Cyrl-RS"/>
              </w:rPr>
            </w:pPr>
            <w:r w:rsidRPr="00A62878">
              <w:rPr>
                <w:rFonts w:ascii="Times New Roman" w:hAnsi="Times New Roman" w:cs="Times New Roman"/>
                <w:lang w:val="sr-Cyrl-RS"/>
              </w:rPr>
              <w:t xml:space="preserve">У колони извор провере следећи текст „Извештаји РСЈП” </w:t>
            </w:r>
            <w:r w:rsidRPr="00A62878">
              <w:rPr>
                <w:rFonts w:ascii="Times New Roman" w:hAnsi="Times New Roman" w:cs="Times New Roman"/>
                <w:lang w:val="sr-Cyrl-RS"/>
              </w:rPr>
              <w:lastRenderedPageBreak/>
              <w:t>преименовати да гласи: „Извештај о раду РСЈП”.</w:t>
            </w:r>
          </w:p>
          <w:p w14:paraId="08A3E05F" w14:textId="77777777" w:rsidR="00DD183E" w:rsidRPr="00A62878" w:rsidRDefault="00DD183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1028C716"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lastRenderedPageBreak/>
              <w:t>Предлог је прихваћен</w:t>
            </w:r>
            <w:r>
              <w:rPr>
                <w:rFonts w:ascii="Times New Roman" w:hAnsi="Times New Roman" w:cs="Times New Roman"/>
                <w:lang w:val="sr-Cyrl-RS"/>
              </w:rPr>
              <w:t>.</w:t>
            </w:r>
          </w:p>
          <w:p w14:paraId="067BE818" w14:textId="5824A05C" w:rsidR="00DD183E" w:rsidRPr="00A62878" w:rsidRDefault="00DD183E" w:rsidP="00DD183E">
            <w:pPr>
              <w:jc w:val="both"/>
              <w:rPr>
                <w:rFonts w:ascii="Times New Roman" w:hAnsi="Times New Roman" w:cs="Times New Roman"/>
                <w:lang w:val="sr-Cyrl-RS"/>
              </w:rPr>
            </w:pPr>
            <w:r>
              <w:rPr>
                <w:rFonts w:ascii="Times New Roman" w:hAnsi="Times New Roman" w:cs="Times New Roman"/>
                <w:lang w:val="sr-Cyrl-RS"/>
              </w:rPr>
              <w:t>Кориговано у складу са сугестијом.</w:t>
            </w:r>
          </w:p>
          <w:p w14:paraId="11E35EFA" w14:textId="77777777" w:rsidR="00DD183E" w:rsidRDefault="00DD183E" w:rsidP="00DD183E">
            <w:pPr>
              <w:jc w:val="both"/>
              <w:rPr>
                <w:rFonts w:ascii="Times New Roman" w:hAnsi="Times New Roman" w:cs="Times New Roman"/>
                <w:lang w:val="sr-Cyrl-RS"/>
              </w:rPr>
            </w:pPr>
          </w:p>
        </w:tc>
      </w:tr>
      <w:tr w:rsidR="00DD183E" w:rsidRPr="00A62878" w14:paraId="0AC10FD7" w14:textId="77777777" w:rsidTr="003E3503">
        <w:tc>
          <w:tcPr>
            <w:tcW w:w="2112" w:type="dxa"/>
            <w:tcBorders>
              <w:top w:val="single" w:sz="12" w:space="0" w:color="auto"/>
              <w:left w:val="single" w:sz="12" w:space="0" w:color="auto"/>
              <w:bottom w:val="single" w:sz="12" w:space="0" w:color="auto"/>
              <w:right w:val="single" w:sz="12" w:space="0" w:color="auto"/>
            </w:tcBorders>
          </w:tcPr>
          <w:p w14:paraId="27901F2A" w14:textId="77777777" w:rsidR="00DD183E" w:rsidRDefault="00DD183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5F085284" w14:textId="77777777" w:rsidR="00DD183E" w:rsidRPr="00A62878" w:rsidRDefault="00DD183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60D9C04F" w14:textId="77777777" w:rsidR="00B27B87" w:rsidRPr="00A62878" w:rsidRDefault="00B27B87" w:rsidP="00B27B87">
            <w:pPr>
              <w:keepNext/>
              <w:keepLines/>
              <w:spacing w:before="120" w:after="120"/>
              <w:jc w:val="both"/>
              <w:rPr>
                <w:rFonts w:ascii="Times New Roman" w:hAnsi="Times New Roman" w:cs="Times New Roman"/>
                <w:lang w:val="sr-Cyrl-RS"/>
              </w:rPr>
            </w:pPr>
            <w:r w:rsidRPr="00A62878">
              <w:rPr>
                <w:rFonts w:ascii="Times New Roman" w:hAnsi="Times New Roman" w:cs="Times New Roman"/>
                <w:bCs/>
                <w:lang w:val="sr-Cyrl-RS"/>
              </w:rPr>
              <w:t>Мера 1.4, активност 1.4.1: „</w:t>
            </w:r>
            <w:r w:rsidRPr="00A62878">
              <w:rPr>
                <w:rFonts w:ascii="Times New Roman" w:hAnsi="Times New Roman" w:cs="Times New Roman"/>
                <w:lang w:val="sr-Cyrl-RS"/>
              </w:rPr>
              <w:t>Дефинисати, на конкурсима МКИ,  као приоритетну тему  активности ОЦД унапређење слике цивилног сектора у медијима и јавности”.</w:t>
            </w:r>
          </w:p>
          <w:p w14:paraId="5D527E00" w14:textId="77777777" w:rsidR="00DD183E" w:rsidRPr="00A62878" w:rsidRDefault="00DD183E" w:rsidP="00DD183E">
            <w:pPr>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0B272271" w14:textId="77777777" w:rsidR="00B27B87" w:rsidRPr="00A62878" w:rsidRDefault="00B27B87" w:rsidP="00B27B87">
            <w:pPr>
              <w:jc w:val="both"/>
              <w:rPr>
                <w:rFonts w:ascii="Times New Roman" w:hAnsi="Times New Roman" w:cs="Times New Roman"/>
                <w:lang w:val="sr-Cyrl-RS"/>
              </w:rPr>
            </w:pPr>
            <w:r w:rsidRPr="00A62878">
              <w:rPr>
                <w:rFonts w:ascii="Times New Roman" w:hAnsi="Times New Roman" w:cs="Times New Roman"/>
                <w:lang w:val="sr-Cyrl-RS"/>
              </w:rPr>
              <w:t>Активност  1.4.1 је нејасно дефинисана и не може се тачно закључити која је њена сврха. Препорука је да се предефинише и гласи: „На конкурсима МКИ за производњу медијског садржаја, дефинисати као приоритетан критеријум улогу и значај организација цивилног друштва”.</w:t>
            </w:r>
          </w:p>
          <w:p w14:paraId="7760FFF8" w14:textId="77777777" w:rsidR="00B27B87" w:rsidRPr="00A62878" w:rsidRDefault="00B27B87" w:rsidP="00B27B87">
            <w:pPr>
              <w:jc w:val="both"/>
              <w:rPr>
                <w:rFonts w:ascii="Times New Roman" w:hAnsi="Times New Roman" w:cs="Times New Roman"/>
                <w:lang w:val="sr-Cyrl-RS"/>
              </w:rPr>
            </w:pPr>
          </w:p>
          <w:p w14:paraId="40B89CFE" w14:textId="77777777" w:rsidR="00DD183E" w:rsidRPr="00A62878" w:rsidRDefault="00DD183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14026BE8" w14:textId="77777777" w:rsidR="00B17AE3" w:rsidRDefault="00B17AE3" w:rsidP="00B17AE3">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056B91B2" w14:textId="56A7C0F1" w:rsidR="00DD183E" w:rsidRDefault="00B27B87" w:rsidP="00B27B87">
            <w:pPr>
              <w:jc w:val="both"/>
              <w:rPr>
                <w:rFonts w:ascii="Times New Roman" w:hAnsi="Times New Roman" w:cs="Times New Roman"/>
                <w:lang w:val="sr-Cyrl-RS"/>
              </w:rPr>
            </w:pPr>
            <w:r>
              <w:rPr>
                <w:rFonts w:ascii="Times New Roman" w:hAnsi="Times New Roman" w:cs="Times New Roman"/>
                <w:lang w:val="sr-Cyrl-RS"/>
              </w:rPr>
              <w:t>Извршена је корекција у сарадњи са Министарством културе и инфомисања на начин да гласи: „</w:t>
            </w:r>
            <w:r w:rsidRPr="009277CF">
              <w:rPr>
                <w:rFonts w:ascii="Times New Roman" w:hAnsi="Times New Roman"/>
                <w:sz w:val="20"/>
                <w:szCs w:val="20"/>
                <w:lang w:val="sr-Cyrl-RS"/>
              </w:rPr>
              <w:t xml:space="preserve"> Дефинисати, на конкурсима МКИ,  као приоритетну тему  активности ОЦД унапређење слике цивилног сектора у медијима и јавности</w:t>
            </w:r>
            <w:r>
              <w:rPr>
                <w:rFonts w:ascii="Times New Roman" w:hAnsi="Times New Roman"/>
                <w:sz w:val="20"/>
                <w:szCs w:val="20"/>
                <w:lang w:val="sr-Cyrl-RS"/>
              </w:rPr>
              <w:t xml:space="preserve">“. Предложени термин „критеријуми“ замењен је термином „тема“ који је усаглашен са актима МКИ. </w:t>
            </w:r>
          </w:p>
        </w:tc>
      </w:tr>
      <w:tr w:rsidR="00DD183E" w:rsidRPr="00A62878" w14:paraId="2E6F123C" w14:textId="77777777" w:rsidTr="003E3503">
        <w:tc>
          <w:tcPr>
            <w:tcW w:w="2112" w:type="dxa"/>
            <w:tcBorders>
              <w:top w:val="single" w:sz="12" w:space="0" w:color="auto"/>
              <w:left w:val="single" w:sz="12" w:space="0" w:color="auto"/>
              <w:bottom w:val="single" w:sz="12" w:space="0" w:color="auto"/>
              <w:right w:val="single" w:sz="12" w:space="0" w:color="auto"/>
            </w:tcBorders>
          </w:tcPr>
          <w:p w14:paraId="60F66715" w14:textId="77777777" w:rsidR="00DD183E" w:rsidRDefault="00DD183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67DD842B" w14:textId="77777777" w:rsidR="00DD183E" w:rsidRPr="00A62878" w:rsidRDefault="00DD183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4C5562F8" w14:textId="77777777" w:rsidR="00B27B87" w:rsidRPr="00A62878" w:rsidRDefault="00B27B87" w:rsidP="00B27B87">
            <w:pPr>
              <w:keepNext/>
              <w:keepLines/>
              <w:spacing w:before="120" w:after="120"/>
              <w:jc w:val="both"/>
              <w:rPr>
                <w:rFonts w:ascii="Times New Roman" w:hAnsi="Times New Roman" w:cs="Times New Roman"/>
                <w:lang w:val="sr-Cyrl-RS"/>
              </w:rPr>
            </w:pPr>
          </w:p>
          <w:p w14:paraId="02C29758" w14:textId="77777777" w:rsidR="00B27B87" w:rsidRPr="00A62878" w:rsidRDefault="00B27B87" w:rsidP="00B27B87">
            <w:pPr>
              <w:shd w:val="clear" w:color="auto" w:fill="FFFFFF"/>
              <w:rPr>
                <w:rFonts w:ascii="Times New Roman" w:hAnsi="Times New Roman" w:cs="Times New Roman"/>
                <w:lang w:val="sr-Cyrl-RS"/>
              </w:rPr>
            </w:pPr>
            <w:r w:rsidRPr="00A62878">
              <w:rPr>
                <w:rFonts w:ascii="Times New Roman" w:hAnsi="Times New Roman" w:cs="Times New Roman"/>
                <w:bCs/>
                <w:lang w:val="sr-Cyrl-RS"/>
              </w:rPr>
              <w:t>Мера 2.1, показатељ 2: „</w:t>
            </w:r>
            <w:r w:rsidRPr="00A62878">
              <w:rPr>
                <w:rFonts w:ascii="Times New Roman" w:hAnsi="Times New Roman" w:cs="Times New Roman"/>
                <w:lang w:val="sr-Cyrl-RS"/>
              </w:rPr>
              <w:t>Смањен број жалби ОЦД на резултате јавних конкурса”.</w:t>
            </w:r>
          </w:p>
          <w:p w14:paraId="382442E8" w14:textId="77777777" w:rsidR="00DD183E" w:rsidRPr="00A62878" w:rsidRDefault="00DD183E" w:rsidP="00DD183E">
            <w:pPr>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542E56B6" w14:textId="77777777" w:rsidR="00B27B87" w:rsidRPr="00A62878" w:rsidRDefault="00B27B87" w:rsidP="00B27B87">
            <w:pPr>
              <w:jc w:val="both"/>
              <w:rPr>
                <w:rFonts w:ascii="Times New Roman" w:hAnsi="Times New Roman" w:cs="Times New Roman"/>
                <w:lang w:val="sr-Cyrl-RS"/>
              </w:rPr>
            </w:pPr>
            <w:r w:rsidRPr="00A62878">
              <w:rPr>
                <w:rFonts w:ascii="Times New Roman" w:hAnsi="Times New Roman" w:cs="Times New Roman"/>
                <w:lang w:val="sr-Cyrl-RS"/>
              </w:rPr>
              <w:t>У колони јединица мере навели сте „Број”, а у колони почетна вредност „НЕ”. Сходно томе препорука је да се у колони  почетна вредност наведе одређени број тј. „НЕ” је потребно  избрисати јер није усклађено са наведеном јединицом мере. Такође, за овај показатељ неисправно се наводе циљане вредности као текст („Број” и „Мањи број у односу на 2022. годину”).</w:t>
            </w:r>
            <w:r w:rsidRPr="00A62878">
              <w:rPr>
                <w:rFonts w:ascii="Times New Roman" w:hAnsi="Times New Roman" w:cs="Times New Roman"/>
                <w:lang w:val="sr-Latn-RS"/>
              </w:rPr>
              <w:t xml:space="preserve"> </w:t>
            </w:r>
            <w:r w:rsidRPr="00A62878">
              <w:rPr>
                <w:rFonts w:ascii="Times New Roman" w:hAnsi="Times New Roman" w:cs="Times New Roman"/>
                <w:lang w:val="sr-Cyrl-RS"/>
              </w:rPr>
              <w:t xml:space="preserve">Препорука је </w:t>
            </w:r>
            <w:r w:rsidRPr="00A62878">
              <w:rPr>
                <w:rFonts w:ascii="Times New Roman" w:hAnsi="Times New Roman" w:cs="Times New Roman"/>
                <w:lang w:val="sr-Cyrl-RS"/>
              </w:rPr>
              <w:lastRenderedPageBreak/>
              <w:t>да се текст брише и  наведе процена одређеног броја смањења жалби ОЦД на резултате јавних конкурса. На основу овако дефинисане почетне и циљаних вредности, није могуће пратити за колико је смањен број жалби ОЦД, а самим тим није могуће одредити степен реализације мере, као ни степен постизања посебног циља 2.</w:t>
            </w:r>
          </w:p>
          <w:p w14:paraId="62279D97" w14:textId="77777777" w:rsidR="00DD183E" w:rsidRPr="00A62878" w:rsidRDefault="00DD183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2BE030A3"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lastRenderedPageBreak/>
              <w:t>Предлог је прихваћен</w:t>
            </w:r>
            <w:r>
              <w:rPr>
                <w:rFonts w:ascii="Times New Roman" w:hAnsi="Times New Roman" w:cs="Times New Roman"/>
                <w:lang w:val="sr-Cyrl-RS"/>
              </w:rPr>
              <w:t>.</w:t>
            </w:r>
          </w:p>
          <w:p w14:paraId="2B1A5751" w14:textId="563AE140" w:rsidR="002403FE" w:rsidRPr="00651229" w:rsidRDefault="00B27B87" w:rsidP="00651229">
            <w:pPr>
              <w:jc w:val="both"/>
              <w:rPr>
                <w:rFonts w:ascii="Times New Roman" w:hAnsi="Times New Roman"/>
                <w:sz w:val="20"/>
                <w:szCs w:val="20"/>
                <w:lang w:val="sr-Cyrl-RS"/>
              </w:rPr>
            </w:pPr>
            <w:r w:rsidRPr="00651229">
              <w:rPr>
                <w:rFonts w:ascii="Times New Roman" w:hAnsi="Times New Roman"/>
                <w:sz w:val="20"/>
                <w:szCs w:val="20"/>
                <w:lang w:val="sr-Cyrl-RS"/>
              </w:rPr>
              <w:t xml:space="preserve">Показатељ је </w:t>
            </w:r>
            <w:r w:rsidR="002403FE" w:rsidRPr="00651229">
              <w:rPr>
                <w:rFonts w:ascii="Times New Roman" w:hAnsi="Times New Roman"/>
                <w:sz w:val="20"/>
                <w:szCs w:val="20"/>
                <w:lang w:val="sr-Cyrl-RS"/>
              </w:rPr>
              <w:t>додатно прецизиран на начин који обезбеђује мерљивост прикупљених података да гласи: „ Смањен број одбијених жалби ОЦД на резултате јавних конкурса у односу на укупан број жалби.“</w:t>
            </w:r>
          </w:p>
          <w:p w14:paraId="24D5857F" w14:textId="0B2BD1C0" w:rsidR="00DD183E" w:rsidRDefault="00DD183E" w:rsidP="002403FE">
            <w:pPr>
              <w:jc w:val="both"/>
              <w:rPr>
                <w:rFonts w:ascii="Times New Roman" w:hAnsi="Times New Roman" w:cs="Times New Roman"/>
                <w:lang w:val="sr-Cyrl-RS"/>
              </w:rPr>
            </w:pPr>
          </w:p>
        </w:tc>
      </w:tr>
      <w:tr w:rsidR="00DD183E" w:rsidRPr="00A62878" w14:paraId="7D833FAA" w14:textId="77777777" w:rsidTr="003E3503">
        <w:tc>
          <w:tcPr>
            <w:tcW w:w="2112" w:type="dxa"/>
            <w:tcBorders>
              <w:top w:val="single" w:sz="12" w:space="0" w:color="auto"/>
              <w:left w:val="single" w:sz="12" w:space="0" w:color="auto"/>
              <w:bottom w:val="single" w:sz="12" w:space="0" w:color="auto"/>
              <w:right w:val="single" w:sz="12" w:space="0" w:color="auto"/>
            </w:tcBorders>
          </w:tcPr>
          <w:p w14:paraId="1535D3F8" w14:textId="77777777" w:rsidR="00DD183E" w:rsidRDefault="00DD183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4D1182B2" w14:textId="77777777" w:rsidR="00DD183E" w:rsidRPr="00A62878" w:rsidRDefault="00DD183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479BB063" w14:textId="77777777" w:rsidR="002403FE" w:rsidRPr="00A62878" w:rsidRDefault="002403FE" w:rsidP="002403FE">
            <w:pPr>
              <w:shd w:val="clear" w:color="auto" w:fill="FFFFFF"/>
              <w:jc w:val="both"/>
              <w:rPr>
                <w:rFonts w:ascii="Times New Roman" w:hAnsi="Times New Roman" w:cs="Times New Roman"/>
                <w:lang w:val="sr-Cyrl-RS"/>
              </w:rPr>
            </w:pPr>
            <w:r w:rsidRPr="00A62878">
              <w:rPr>
                <w:rFonts w:ascii="Times New Roman" w:hAnsi="Times New Roman" w:cs="Times New Roman"/>
                <w:bCs/>
                <w:lang w:val="sr-Cyrl-RS"/>
              </w:rPr>
              <w:t>Мера 2.2, показатељ 1:</w:t>
            </w:r>
            <w:r w:rsidRPr="00A62878">
              <w:rPr>
                <w:rFonts w:ascii="Times New Roman" w:hAnsi="Times New Roman" w:cs="Times New Roman"/>
                <w:lang w:val="sr-Cyrl-RS"/>
              </w:rPr>
              <w:t xml:space="preserve"> </w:t>
            </w:r>
            <w:r w:rsidRPr="00A62878">
              <w:rPr>
                <w:rFonts w:ascii="Times New Roman" w:hAnsi="Times New Roman" w:cs="Times New Roman"/>
                <w:bCs/>
                <w:lang w:val="sr-Cyrl-RS"/>
              </w:rPr>
              <w:t>„</w:t>
            </w:r>
            <w:r w:rsidRPr="00A62878">
              <w:rPr>
                <w:rFonts w:ascii="Times New Roman" w:hAnsi="Times New Roman" w:cs="Times New Roman"/>
                <w:lang w:val="sr-Cyrl-RS"/>
              </w:rPr>
              <w:t>Број спроведених обука за запослене у органима јавне управе  за планску и транспарентну доделу, праћење и евалуацију доделе буџетских средстава намењених за програме и пројекте ОЦД” и показатељ 2: „Број запослених у органима јавне управе који су обучени за планску и транспарентну доделу, праћење и евалуацију доделе буџетских средстава намењених за програме и пројекте ОЦД”.</w:t>
            </w:r>
          </w:p>
          <w:p w14:paraId="33CFC9F2" w14:textId="77777777" w:rsidR="00DD183E" w:rsidRPr="00A62878" w:rsidRDefault="00DD183E" w:rsidP="00DD183E">
            <w:pPr>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005EF001" w14:textId="77777777" w:rsidR="002403FE" w:rsidRPr="00A62878" w:rsidRDefault="002403FE" w:rsidP="002403FE">
            <w:pPr>
              <w:keepNext/>
              <w:keepLines/>
              <w:spacing w:before="120" w:after="120"/>
              <w:jc w:val="both"/>
              <w:rPr>
                <w:rFonts w:ascii="Times New Roman" w:hAnsi="Times New Roman" w:cs="Times New Roman"/>
                <w:lang w:val="sr-Cyrl-RS"/>
              </w:rPr>
            </w:pPr>
            <w:r w:rsidRPr="00A62878">
              <w:rPr>
                <w:rFonts w:ascii="Times New Roman" w:hAnsi="Times New Roman" w:cs="Times New Roman"/>
                <w:bCs/>
                <w:lang w:val="sr-Cyrl-RS"/>
              </w:rPr>
              <w:t xml:space="preserve">За оба показатеља није наведена циљана вредност за 2022. годину, док је </w:t>
            </w:r>
            <w:r w:rsidRPr="00A62878">
              <w:rPr>
                <w:rFonts w:ascii="Times New Roman" w:hAnsi="Times New Roman" w:cs="Times New Roman"/>
                <w:lang w:val="sr-Cyrl-RS"/>
              </w:rPr>
              <w:t>за циљану вредност за 2023. годину методолошки неисправно наведен следећи текст: „Повећан број у односу на 2022. годину” који је потребно брисати. Препорука РСЈП је да се наведе циљана вредност за 2022. и 2023. год.</w:t>
            </w:r>
          </w:p>
          <w:p w14:paraId="552A0245" w14:textId="542205AD" w:rsidR="002403FE" w:rsidRPr="00A62878" w:rsidRDefault="002403FE" w:rsidP="002403FE">
            <w:pPr>
              <w:jc w:val="both"/>
              <w:rPr>
                <w:rFonts w:ascii="Times New Roman" w:hAnsi="Times New Roman" w:cs="Times New Roman"/>
                <w:lang w:val="sr-Cyrl-RS"/>
              </w:rPr>
            </w:pPr>
            <w:r w:rsidRPr="00A62878">
              <w:rPr>
                <w:rFonts w:ascii="Times New Roman" w:hAnsi="Times New Roman" w:cs="Times New Roman"/>
                <w:lang w:val="sr-Cyrl-RS"/>
              </w:rPr>
              <w:t xml:space="preserve">Такође, за ова два показатеља приликом њиховог формулисања у колони јединица мере </w:t>
            </w:r>
            <w:r w:rsidRPr="00A62878">
              <w:rPr>
                <w:rFonts w:ascii="Times New Roman" w:hAnsi="Times New Roman" w:cs="Times New Roman"/>
                <w:lang w:val="sr-Cyrl-RS"/>
              </w:rPr>
              <w:lastRenderedPageBreak/>
              <w:t xml:space="preserve">потребно је </w:t>
            </w:r>
            <w:r w:rsidRPr="00A62878">
              <w:rPr>
                <w:rFonts w:ascii="Times New Roman" w:hAnsi="Times New Roman" w:cs="Times New Roman"/>
                <w:noProof/>
                <w:lang w:val="sr-Cyrl-RS"/>
              </w:rPr>
              <w:t xml:space="preserve">прецизирати да ли се његове циљане вредности односе на годишње или укупне (кумулативне) вредности показатеља. Препорука је да се у колони јединица мере, </w:t>
            </w:r>
            <w:r w:rsidRPr="00A62878">
              <w:rPr>
                <w:rFonts w:ascii="Times New Roman" w:hAnsi="Times New Roman" w:cs="Times New Roman"/>
                <w:lang w:val="sr-Cyrl-RS"/>
              </w:rPr>
              <w:t>испод речи „Број” у загради наведе кумулатив или годишње</w:t>
            </w:r>
            <w:r w:rsidR="00651229">
              <w:rPr>
                <w:rFonts w:ascii="Times New Roman" w:hAnsi="Times New Roman" w:cs="Times New Roman"/>
                <w:lang w:val="sr-Cyrl-RS"/>
              </w:rPr>
              <w:t>.</w:t>
            </w:r>
          </w:p>
          <w:p w14:paraId="47A5FBD7" w14:textId="77777777" w:rsidR="002403FE" w:rsidRPr="00A62878" w:rsidRDefault="002403FE" w:rsidP="002403FE">
            <w:pPr>
              <w:jc w:val="both"/>
              <w:rPr>
                <w:rFonts w:ascii="Times New Roman" w:hAnsi="Times New Roman" w:cs="Times New Roman"/>
                <w:lang w:val="sr-Cyrl-RS"/>
              </w:rPr>
            </w:pPr>
          </w:p>
          <w:p w14:paraId="4583163D" w14:textId="77777777" w:rsidR="00DD183E" w:rsidRPr="00A62878" w:rsidRDefault="00DD183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65F6671D"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lastRenderedPageBreak/>
              <w:t>Предлог је прихваћен</w:t>
            </w:r>
            <w:r>
              <w:rPr>
                <w:rFonts w:ascii="Times New Roman" w:hAnsi="Times New Roman" w:cs="Times New Roman"/>
                <w:lang w:val="sr-Cyrl-RS"/>
              </w:rPr>
              <w:t>.</w:t>
            </w:r>
          </w:p>
          <w:p w14:paraId="50F90D62" w14:textId="7CA1CB05" w:rsidR="00DD183E" w:rsidRDefault="002403FE" w:rsidP="00DD183E">
            <w:pPr>
              <w:jc w:val="both"/>
              <w:rPr>
                <w:rFonts w:ascii="Times New Roman" w:hAnsi="Times New Roman" w:cs="Times New Roman"/>
                <w:lang w:val="sr-Cyrl-RS"/>
              </w:rPr>
            </w:pPr>
            <w:r w:rsidRPr="00651229">
              <w:rPr>
                <w:rFonts w:ascii="Times New Roman" w:hAnsi="Times New Roman" w:cs="Times New Roman"/>
                <w:lang w:val="sr-Cyrl-RS"/>
              </w:rPr>
              <w:t xml:space="preserve">Унете су базне и циљане вредности. </w:t>
            </w:r>
          </w:p>
        </w:tc>
      </w:tr>
      <w:tr w:rsidR="002403FE" w:rsidRPr="00A62878" w14:paraId="1972C5B3" w14:textId="77777777" w:rsidTr="003E3503">
        <w:tc>
          <w:tcPr>
            <w:tcW w:w="2112" w:type="dxa"/>
            <w:tcBorders>
              <w:top w:val="single" w:sz="12" w:space="0" w:color="auto"/>
              <w:left w:val="single" w:sz="12" w:space="0" w:color="auto"/>
              <w:bottom w:val="single" w:sz="12" w:space="0" w:color="auto"/>
              <w:right w:val="single" w:sz="12" w:space="0" w:color="auto"/>
            </w:tcBorders>
          </w:tcPr>
          <w:p w14:paraId="26613A8D" w14:textId="77777777" w:rsidR="002403FE" w:rsidRDefault="002403F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7B0FFE73" w14:textId="77777777" w:rsidR="002403FE" w:rsidRPr="00A62878" w:rsidRDefault="002403F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1FA36F11" w14:textId="77777777" w:rsidR="002403FE" w:rsidRPr="00A62878" w:rsidRDefault="002403FE" w:rsidP="002403FE">
            <w:pPr>
              <w:shd w:val="clear" w:color="auto" w:fill="FFFFFF"/>
              <w:rPr>
                <w:rFonts w:ascii="Times New Roman" w:hAnsi="Times New Roman" w:cs="Times New Roman"/>
                <w:lang w:val="sr-Cyrl-RS"/>
              </w:rPr>
            </w:pPr>
            <w:r w:rsidRPr="00A62878">
              <w:rPr>
                <w:rFonts w:ascii="Times New Roman" w:hAnsi="Times New Roman" w:cs="Times New Roman"/>
                <w:bCs/>
                <w:lang w:val="sr-Cyrl-RS"/>
              </w:rPr>
              <w:t>Мера 2.3, показатељ 2: „</w:t>
            </w:r>
            <w:r w:rsidRPr="00A62878">
              <w:rPr>
                <w:rFonts w:ascii="Times New Roman" w:hAnsi="Times New Roman" w:cs="Times New Roman"/>
                <w:lang w:val="sr-Cyrl-RS"/>
              </w:rPr>
              <w:t>Број обучених представника ОЦД у области транспарентно управљање додељеним буџетским средствима на годишњем нивоу”</w:t>
            </w:r>
          </w:p>
          <w:p w14:paraId="2FA169B4" w14:textId="77777777" w:rsidR="002403FE" w:rsidRPr="00A62878" w:rsidRDefault="002403FE" w:rsidP="002403FE">
            <w:pPr>
              <w:shd w:val="clear" w:color="auto" w:fill="FFFFFF"/>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05575672" w14:textId="77777777" w:rsidR="002403FE" w:rsidRPr="00A62878" w:rsidRDefault="002403FE" w:rsidP="002403FE">
            <w:pPr>
              <w:pStyle w:val="CommentText"/>
              <w:jc w:val="both"/>
              <w:rPr>
                <w:rFonts w:ascii="Times New Roman" w:hAnsi="Times New Roman" w:cs="Times New Roman"/>
                <w:sz w:val="22"/>
                <w:szCs w:val="22"/>
              </w:rPr>
            </w:pPr>
            <w:r w:rsidRPr="00A62878">
              <w:rPr>
                <w:rFonts w:ascii="Times New Roman" w:hAnsi="Times New Roman" w:cs="Times New Roman"/>
                <w:sz w:val="22"/>
                <w:szCs w:val="22"/>
                <w:lang w:val="sr-Cyrl-RS"/>
              </w:rPr>
              <w:t>У колони циљана вредност за 2023. годину методолошки је неисправно наведен следећи текст: „Повећан број у односу на 2022. годину” и препорука је да се брише. Потребно је уместо текста навести број.</w:t>
            </w:r>
          </w:p>
          <w:p w14:paraId="5E60F5D5" w14:textId="77777777" w:rsidR="002403FE" w:rsidRPr="00A62878" w:rsidRDefault="002403FE" w:rsidP="00DD183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2460A612"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48C3C53E" w14:textId="3840AE04" w:rsidR="002403FE" w:rsidRDefault="002403FE" w:rsidP="00DD183E">
            <w:pPr>
              <w:jc w:val="both"/>
              <w:rPr>
                <w:rFonts w:ascii="Times New Roman" w:hAnsi="Times New Roman" w:cs="Times New Roman"/>
                <w:lang w:val="sr-Cyrl-RS"/>
              </w:rPr>
            </w:pPr>
            <w:r>
              <w:rPr>
                <w:rFonts w:ascii="Times New Roman" w:hAnsi="Times New Roman" w:cs="Times New Roman"/>
                <w:lang w:val="sr-Cyrl-RS"/>
              </w:rPr>
              <w:t>Извршена је корекција у складу са сугестијом.</w:t>
            </w:r>
          </w:p>
        </w:tc>
      </w:tr>
      <w:tr w:rsidR="002403FE" w:rsidRPr="00A62878" w14:paraId="1C796881" w14:textId="77777777" w:rsidTr="003E3503">
        <w:tc>
          <w:tcPr>
            <w:tcW w:w="2112" w:type="dxa"/>
            <w:tcBorders>
              <w:top w:val="single" w:sz="12" w:space="0" w:color="auto"/>
              <w:left w:val="single" w:sz="12" w:space="0" w:color="auto"/>
              <w:bottom w:val="single" w:sz="12" w:space="0" w:color="auto"/>
              <w:right w:val="single" w:sz="12" w:space="0" w:color="auto"/>
            </w:tcBorders>
          </w:tcPr>
          <w:p w14:paraId="44514F15" w14:textId="77777777" w:rsidR="002403FE" w:rsidRDefault="002403F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7E53BCA8" w14:textId="77777777" w:rsidR="002403FE" w:rsidRPr="00A62878" w:rsidRDefault="002403F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78AAE3AB" w14:textId="77777777" w:rsidR="002403FE" w:rsidRPr="00A62878" w:rsidRDefault="002403FE" w:rsidP="002403FE">
            <w:pPr>
              <w:shd w:val="clear" w:color="auto" w:fill="FFFFFF"/>
              <w:jc w:val="both"/>
              <w:rPr>
                <w:rFonts w:ascii="Times New Roman" w:hAnsi="Times New Roman" w:cs="Times New Roman"/>
                <w:lang w:val="sr-Cyrl-RS"/>
              </w:rPr>
            </w:pPr>
            <w:r w:rsidRPr="00A62878">
              <w:rPr>
                <w:rFonts w:ascii="Times New Roman" w:hAnsi="Times New Roman" w:cs="Times New Roman"/>
                <w:bCs/>
                <w:lang w:val="sr-Cyrl-RS"/>
              </w:rPr>
              <w:t>Мера 3.1, показатељ 3:</w:t>
            </w:r>
            <w:r w:rsidRPr="00A62878">
              <w:rPr>
                <w:rFonts w:ascii="Times New Roman" w:hAnsi="Times New Roman" w:cs="Times New Roman"/>
                <w:lang w:val="sr-Cyrl-RS"/>
              </w:rPr>
              <w:t xml:space="preserve"> </w:t>
            </w:r>
            <w:r w:rsidRPr="00A62878">
              <w:rPr>
                <w:rFonts w:ascii="Times New Roman" w:hAnsi="Times New Roman" w:cs="Times New Roman"/>
                <w:bCs/>
                <w:lang w:val="sr-Cyrl-RS"/>
              </w:rPr>
              <w:t>„</w:t>
            </w:r>
            <w:r w:rsidRPr="00A62878">
              <w:rPr>
                <w:rFonts w:ascii="Times New Roman" w:hAnsi="Times New Roman" w:cs="Times New Roman"/>
                <w:lang w:val="sr-Cyrl-RS"/>
              </w:rPr>
              <w:t>Повећан број акредитованих ОЦД као пружалаца услуга социјалне заштите” и</w:t>
            </w:r>
            <w:r w:rsidRPr="00A62878">
              <w:rPr>
                <w:rFonts w:ascii="Times New Roman" w:hAnsi="Times New Roman" w:cs="Times New Roman"/>
                <w:b/>
                <w:bCs/>
                <w:lang w:val="sr-Cyrl-RS"/>
              </w:rPr>
              <w:t xml:space="preserve"> </w:t>
            </w:r>
            <w:r w:rsidRPr="00A62878">
              <w:rPr>
                <w:rFonts w:ascii="Times New Roman" w:hAnsi="Times New Roman" w:cs="Times New Roman"/>
                <w:bCs/>
                <w:lang w:val="sr-Cyrl-RS"/>
              </w:rPr>
              <w:t>показатељ 4.</w:t>
            </w:r>
            <w:r w:rsidRPr="00A62878">
              <w:rPr>
                <w:rFonts w:ascii="Times New Roman" w:hAnsi="Times New Roman" w:cs="Times New Roman"/>
                <w:b/>
                <w:bCs/>
                <w:lang w:val="sr-Cyrl-RS"/>
              </w:rPr>
              <w:t xml:space="preserve"> </w:t>
            </w:r>
            <w:r w:rsidRPr="00A62878">
              <w:rPr>
                <w:rFonts w:ascii="Times New Roman" w:hAnsi="Times New Roman" w:cs="Times New Roman"/>
                <w:bCs/>
                <w:lang w:val="sr-Cyrl-RS"/>
              </w:rPr>
              <w:t>„</w:t>
            </w:r>
            <w:r w:rsidRPr="00A62878">
              <w:rPr>
                <w:rFonts w:ascii="Times New Roman" w:hAnsi="Times New Roman" w:cs="Times New Roman"/>
                <w:lang w:val="sr-Cyrl-RS"/>
              </w:rPr>
              <w:t xml:space="preserve">Повећан број услуга у заједници које омогућавају да корисници система социјалне заштите којима је потребна интензивнија подршка већину својих </w:t>
            </w:r>
            <w:r w:rsidRPr="00A62878">
              <w:rPr>
                <w:rFonts w:ascii="Times New Roman" w:hAnsi="Times New Roman" w:cs="Times New Roman"/>
                <w:lang w:val="sr-Cyrl-RS"/>
              </w:rPr>
              <w:lastRenderedPageBreak/>
              <w:t>потреба задовољавају у природном окружењу”.</w:t>
            </w:r>
          </w:p>
          <w:p w14:paraId="4EED09E9" w14:textId="77777777" w:rsidR="002403FE" w:rsidRPr="00A62878" w:rsidRDefault="002403FE" w:rsidP="002403FE">
            <w:pPr>
              <w:shd w:val="clear" w:color="auto" w:fill="FFFFFF"/>
              <w:jc w:val="both"/>
              <w:rPr>
                <w:rFonts w:ascii="Times New Roman" w:hAnsi="Times New Roman" w:cs="Times New Roman"/>
                <w:lang w:val="sr-Cyrl-RS"/>
              </w:rPr>
            </w:pPr>
          </w:p>
          <w:p w14:paraId="6D7965AD" w14:textId="77777777" w:rsidR="002403FE" w:rsidRPr="00A62878" w:rsidRDefault="002403FE" w:rsidP="002403FE">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6A147413" w14:textId="77777777" w:rsidR="002403FE" w:rsidRPr="00A62878" w:rsidRDefault="002403FE" w:rsidP="002403FE">
            <w:pPr>
              <w:keepNext/>
              <w:keepLines/>
              <w:jc w:val="both"/>
              <w:rPr>
                <w:rFonts w:ascii="Times New Roman" w:hAnsi="Times New Roman" w:cs="Times New Roman"/>
                <w:lang w:val="sr-Cyrl-RS"/>
              </w:rPr>
            </w:pPr>
            <w:r w:rsidRPr="00A62878">
              <w:rPr>
                <w:rFonts w:ascii="Times New Roman" w:hAnsi="Times New Roman" w:cs="Times New Roman"/>
                <w:bCs/>
                <w:lang w:val="sr-Cyrl-RS"/>
              </w:rPr>
              <w:lastRenderedPageBreak/>
              <w:t>За оба показатеља, следеће циљане вредности методолошки нису исправно наведене:</w:t>
            </w:r>
            <w:r w:rsidRPr="00A62878">
              <w:rPr>
                <w:rFonts w:ascii="Times New Roman" w:hAnsi="Times New Roman" w:cs="Times New Roman"/>
                <w:b/>
                <w:bCs/>
                <w:lang w:val="sr-Cyrl-RS"/>
              </w:rPr>
              <w:t xml:space="preserve"> </w:t>
            </w:r>
            <w:r w:rsidRPr="00A62878">
              <w:rPr>
                <w:rFonts w:ascii="Times New Roman" w:hAnsi="Times New Roman" w:cs="Times New Roman"/>
                <w:bCs/>
                <w:lang w:val="sr-Cyrl-RS"/>
              </w:rPr>
              <w:t>„</w:t>
            </w:r>
            <w:r w:rsidRPr="00A62878">
              <w:rPr>
                <w:rFonts w:ascii="Times New Roman" w:hAnsi="Times New Roman" w:cs="Times New Roman"/>
                <w:lang w:val="sr-Cyrl-RS"/>
              </w:rPr>
              <w:t xml:space="preserve">Повећан број у односу на 2021. и 2022. годину”, „Повећан број у односу на т+1” и „Повећан број у односу на т+2” и препорука је да се избришу. </w:t>
            </w:r>
          </w:p>
          <w:p w14:paraId="2DB5E727" w14:textId="77777777" w:rsidR="002403FE" w:rsidRPr="00A62878" w:rsidRDefault="002403FE" w:rsidP="002403FE">
            <w:pPr>
              <w:jc w:val="both"/>
              <w:rPr>
                <w:rFonts w:ascii="Times New Roman" w:hAnsi="Times New Roman" w:cs="Times New Roman"/>
                <w:lang w:val="sr-Cyrl-RS"/>
              </w:rPr>
            </w:pPr>
            <w:r w:rsidRPr="00A62878">
              <w:rPr>
                <w:rFonts w:ascii="Times New Roman" w:hAnsi="Times New Roman" w:cs="Times New Roman"/>
                <w:lang w:val="sr-Cyrl-RS"/>
              </w:rPr>
              <w:lastRenderedPageBreak/>
              <w:t>Потребно је навести почетне и циљане вредности за 2022. и 2023. годину.</w:t>
            </w:r>
          </w:p>
          <w:p w14:paraId="653E865F" w14:textId="77777777" w:rsidR="002403FE" w:rsidRPr="00A62878" w:rsidRDefault="002403FE" w:rsidP="002403FE">
            <w:pPr>
              <w:pStyle w:val="CommentText"/>
              <w:jc w:val="both"/>
              <w:rPr>
                <w:rFonts w:ascii="Times New Roman" w:hAnsi="Times New Roman" w:cs="Times New Roman"/>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0F52A959"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lastRenderedPageBreak/>
              <w:t>Предлог је прихваћен</w:t>
            </w:r>
            <w:r>
              <w:rPr>
                <w:rFonts w:ascii="Times New Roman" w:hAnsi="Times New Roman" w:cs="Times New Roman"/>
                <w:lang w:val="sr-Cyrl-RS"/>
              </w:rPr>
              <w:t>.</w:t>
            </w:r>
          </w:p>
          <w:p w14:paraId="4D874FA0" w14:textId="2ACFD97B" w:rsidR="002403FE" w:rsidRPr="00A62878" w:rsidRDefault="002403FE" w:rsidP="002403FE">
            <w:pPr>
              <w:jc w:val="both"/>
              <w:rPr>
                <w:rFonts w:ascii="Times New Roman" w:hAnsi="Times New Roman" w:cs="Times New Roman"/>
                <w:lang w:val="sr-Cyrl-RS"/>
              </w:rPr>
            </w:pPr>
            <w:r w:rsidRPr="00A62878">
              <w:rPr>
                <w:rFonts w:ascii="Times New Roman" w:hAnsi="Times New Roman" w:cs="Times New Roman"/>
                <w:lang w:val="sr-Cyrl-RS"/>
              </w:rPr>
              <w:t xml:space="preserve">Корекције су извршене. </w:t>
            </w:r>
          </w:p>
          <w:p w14:paraId="2AB5D357" w14:textId="77777777" w:rsidR="002403FE" w:rsidRDefault="002403FE" w:rsidP="00DD183E">
            <w:pPr>
              <w:jc w:val="both"/>
              <w:rPr>
                <w:rFonts w:ascii="Times New Roman" w:hAnsi="Times New Roman" w:cs="Times New Roman"/>
                <w:lang w:val="sr-Cyrl-RS"/>
              </w:rPr>
            </w:pPr>
          </w:p>
        </w:tc>
      </w:tr>
      <w:tr w:rsidR="002403FE" w:rsidRPr="00A62878" w14:paraId="78FBF979" w14:textId="77777777" w:rsidTr="003E3503">
        <w:tc>
          <w:tcPr>
            <w:tcW w:w="2112" w:type="dxa"/>
            <w:tcBorders>
              <w:top w:val="single" w:sz="12" w:space="0" w:color="auto"/>
              <w:left w:val="single" w:sz="12" w:space="0" w:color="auto"/>
              <w:bottom w:val="single" w:sz="12" w:space="0" w:color="auto"/>
              <w:right w:val="single" w:sz="12" w:space="0" w:color="auto"/>
            </w:tcBorders>
          </w:tcPr>
          <w:p w14:paraId="5EAA2FAF" w14:textId="77777777" w:rsidR="002403FE" w:rsidRDefault="002403F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41F445BC" w14:textId="77777777" w:rsidR="002403FE" w:rsidRPr="00A62878" w:rsidRDefault="002403F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1612708E" w14:textId="77777777" w:rsidR="002403FE" w:rsidRPr="00A62878" w:rsidRDefault="002403FE" w:rsidP="002403FE">
            <w:pPr>
              <w:shd w:val="clear" w:color="auto" w:fill="FFFFFF"/>
              <w:jc w:val="both"/>
              <w:rPr>
                <w:rFonts w:ascii="Times New Roman" w:hAnsi="Times New Roman" w:cs="Times New Roman"/>
                <w:lang w:val="sr-Cyrl-RS"/>
              </w:rPr>
            </w:pPr>
            <w:r w:rsidRPr="00A62878">
              <w:rPr>
                <w:rFonts w:ascii="Times New Roman" w:hAnsi="Times New Roman" w:cs="Times New Roman"/>
                <w:bCs/>
                <w:lang w:val="sr-Cyrl-RS"/>
              </w:rPr>
              <w:t>Мера 3.2, показатељ 3:</w:t>
            </w:r>
            <w:r w:rsidRPr="00A62878">
              <w:rPr>
                <w:rFonts w:ascii="Times New Roman" w:hAnsi="Times New Roman" w:cs="Times New Roman"/>
                <w:b/>
                <w:bCs/>
                <w:lang w:val="sr-Cyrl-RS"/>
              </w:rPr>
              <w:t xml:space="preserve"> </w:t>
            </w:r>
            <w:r w:rsidRPr="00A62878">
              <w:rPr>
                <w:rFonts w:ascii="Times New Roman" w:hAnsi="Times New Roman" w:cs="Times New Roman"/>
                <w:bCs/>
                <w:lang w:val="sr-Cyrl-RS"/>
              </w:rPr>
              <w:t>„</w:t>
            </w:r>
            <w:r w:rsidRPr="00A62878">
              <w:rPr>
                <w:rFonts w:ascii="Times New Roman" w:hAnsi="Times New Roman" w:cs="Times New Roman"/>
                <w:lang w:val="sr-Cyrl-RS"/>
              </w:rPr>
              <w:t>Повећан број филантропских активности од стране различитих група дародаваца”.</w:t>
            </w:r>
          </w:p>
          <w:p w14:paraId="53240C1F" w14:textId="77777777" w:rsidR="002403FE" w:rsidRPr="00A62878" w:rsidRDefault="002403FE" w:rsidP="002403FE">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1A752C28" w14:textId="77777777" w:rsidR="003F1A30" w:rsidRPr="00A62878" w:rsidRDefault="003F1A30" w:rsidP="003F1A30">
            <w:pPr>
              <w:jc w:val="both"/>
              <w:rPr>
                <w:rFonts w:ascii="Times New Roman" w:hAnsi="Times New Roman" w:cs="Times New Roman"/>
                <w:lang w:val="sr-Cyrl-RS"/>
              </w:rPr>
            </w:pPr>
            <w:r w:rsidRPr="00A62878">
              <w:rPr>
                <w:rFonts w:ascii="Times New Roman" w:hAnsi="Times New Roman" w:cs="Times New Roman"/>
                <w:lang w:val="sr-Cyrl-RS"/>
              </w:rPr>
              <w:t>Потребно је навести почетну и циљане вредности за 2022. и 2023. годину. Ако нису дефинисане почетне и циљане вредности, није могуће мерити да ли је повећан број филантропских активности. Уколико није могуће навести ове обавезне елементе, препорука је да се избрише овај показатељ.</w:t>
            </w:r>
          </w:p>
          <w:p w14:paraId="1C2BBF78" w14:textId="77777777" w:rsidR="003F1A30" w:rsidRPr="00A62878" w:rsidRDefault="003F1A30" w:rsidP="003F1A30">
            <w:pPr>
              <w:jc w:val="both"/>
              <w:rPr>
                <w:rFonts w:ascii="Times New Roman" w:hAnsi="Times New Roman" w:cs="Times New Roman"/>
                <w:lang w:val="sr-Cyrl-RS"/>
              </w:rPr>
            </w:pPr>
          </w:p>
          <w:p w14:paraId="28F1DE66" w14:textId="77777777" w:rsidR="002403FE" w:rsidRPr="00A62878" w:rsidRDefault="002403FE" w:rsidP="002403FE">
            <w:pPr>
              <w:pStyle w:val="CommentText"/>
              <w:jc w:val="both"/>
              <w:rPr>
                <w:rFonts w:ascii="Times New Roman" w:hAnsi="Times New Roman" w:cs="Times New Roman"/>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79F89D76"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490F8601" w14:textId="7570E61D" w:rsidR="003F1A30" w:rsidRPr="00A62878" w:rsidRDefault="0007182F" w:rsidP="003F1A30">
            <w:pPr>
              <w:jc w:val="both"/>
              <w:rPr>
                <w:rFonts w:ascii="Times New Roman" w:hAnsi="Times New Roman" w:cs="Times New Roman"/>
                <w:lang w:val="sr-Cyrl-RS"/>
              </w:rPr>
            </w:pPr>
            <w:r>
              <w:rPr>
                <w:rFonts w:ascii="Times New Roman" w:hAnsi="Times New Roman" w:cs="Times New Roman"/>
                <w:lang w:val="sr-Cyrl-RS"/>
              </w:rPr>
              <w:t>Корекције су извршене у складу са сугестијом.</w:t>
            </w:r>
            <w:r w:rsidR="003F1A30" w:rsidRPr="00A62878">
              <w:rPr>
                <w:rFonts w:ascii="Times New Roman" w:hAnsi="Times New Roman" w:cs="Times New Roman"/>
                <w:lang w:val="sr-Cyrl-RS"/>
              </w:rPr>
              <w:t xml:space="preserve"> </w:t>
            </w:r>
          </w:p>
          <w:p w14:paraId="61EDC06D" w14:textId="77777777" w:rsidR="002403FE" w:rsidRDefault="002403FE" w:rsidP="00DD183E">
            <w:pPr>
              <w:jc w:val="both"/>
              <w:rPr>
                <w:rFonts w:ascii="Times New Roman" w:hAnsi="Times New Roman" w:cs="Times New Roman"/>
                <w:lang w:val="sr-Cyrl-RS"/>
              </w:rPr>
            </w:pPr>
          </w:p>
        </w:tc>
      </w:tr>
      <w:tr w:rsidR="002403FE" w:rsidRPr="00A62878" w14:paraId="69796C12" w14:textId="77777777" w:rsidTr="003E3503">
        <w:tc>
          <w:tcPr>
            <w:tcW w:w="2112" w:type="dxa"/>
            <w:tcBorders>
              <w:top w:val="single" w:sz="12" w:space="0" w:color="auto"/>
              <w:left w:val="single" w:sz="12" w:space="0" w:color="auto"/>
              <w:bottom w:val="single" w:sz="12" w:space="0" w:color="auto"/>
              <w:right w:val="single" w:sz="12" w:space="0" w:color="auto"/>
            </w:tcBorders>
          </w:tcPr>
          <w:p w14:paraId="13B14248" w14:textId="77777777" w:rsidR="002403FE" w:rsidRDefault="002403F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12487F94" w14:textId="77777777" w:rsidR="002403FE" w:rsidRPr="00A62878" w:rsidRDefault="002403F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10FF6DA5" w14:textId="77777777" w:rsidR="003F1A30" w:rsidRPr="00A62878" w:rsidRDefault="003F1A30" w:rsidP="003F1A30">
            <w:pPr>
              <w:shd w:val="clear" w:color="auto" w:fill="FFFFFF"/>
              <w:jc w:val="both"/>
              <w:rPr>
                <w:rFonts w:ascii="Times New Roman" w:hAnsi="Times New Roman" w:cs="Times New Roman"/>
                <w:lang w:val="sr-Cyrl-RS"/>
              </w:rPr>
            </w:pPr>
            <w:r w:rsidRPr="00A62878">
              <w:rPr>
                <w:rFonts w:ascii="Times New Roman" w:hAnsi="Times New Roman" w:cs="Times New Roman"/>
                <w:bCs/>
                <w:lang w:val="sr-Cyrl-RS"/>
              </w:rPr>
              <w:t>Мера 3.3, показатељ 2:</w:t>
            </w:r>
            <w:r w:rsidRPr="00A62878">
              <w:rPr>
                <w:rFonts w:ascii="Times New Roman" w:hAnsi="Times New Roman" w:cs="Times New Roman"/>
                <w:b/>
                <w:bCs/>
                <w:lang w:val="sr-Cyrl-RS"/>
              </w:rPr>
              <w:t xml:space="preserve"> </w:t>
            </w:r>
            <w:r w:rsidRPr="00A62878">
              <w:rPr>
                <w:rFonts w:ascii="Times New Roman" w:hAnsi="Times New Roman" w:cs="Times New Roman"/>
                <w:bCs/>
                <w:lang w:val="sr-Cyrl-RS"/>
              </w:rPr>
              <w:t>„</w:t>
            </w:r>
            <w:r w:rsidRPr="00A62878">
              <w:rPr>
                <w:rFonts w:ascii="Times New Roman" w:hAnsi="Times New Roman" w:cs="Times New Roman"/>
                <w:lang w:val="sr-Cyrl-RS"/>
              </w:rPr>
              <w:t>Обезбеђен диверзитет финансирања ОЦД кроз алтернативне изворе финансирања и социјално предузетништво”.</w:t>
            </w:r>
          </w:p>
          <w:p w14:paraId="025305D2" w14:textId="77777777" w:rsidR="002403FE" w:rsidRPr="00A62878" w:rsidRDefault="002403FE" w:rsidP="002403FE">
            <w:pPr>
              <w:shd w:val="clear" w:color="auto" w:fill="FFFFFF"/>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530B3BA3" w14:textId="77777777" w:rsidR="003F1A30" w:rsidRPr="00A62878" w:rsidRDefault="003F1A30" w:rsidP="003F1A30">
            <w:pPr>
              <w:jc w:val="both"/>
              <w:rPr>
                <w:rFonts w:ascii="Times New Roman" w:hAnsi="Times New Roman" w:cs="Times New Roman"/>
                <w:lang w:val="sr-Cyrl-RS"/>
              </w:rPr>
            </w:pPr>
          </w:p>
          <w:p w14:paraId="70FBC377" w14:textId="77777777" w:rsidR="003F1A30" w:rsidRPr="00A62878" w:rsidRDefault="003F1A30" w:rsidP="003F1A30">
            <w:pPr>
              <w:jc w:val="both"/>
              <w:rPr>
                <w:rFonts w:ascii="Times New Roman" w:hAnsi="Times New Roman" w:cs="Times New Roman"/>
                <w:lang w:val="sr-Cyrl-RS"/>
              </w:rPr>
            </w:pPr>
            <w:r w:rsidRPr="00A62878">
              <w:rPr>
                <w:rFonts w:ascii="Times New Roman" w:hAnsi="Times New Roman" w:cs="Times New Roman"/>
                <w:lang w:val="sr-Cyrl-RS"/>
              </w:rPr>
              <w:t>Потребно је навести јединицу мере, почетну вредност, као и циљане вредности за 2022. и 2023. годину.</w:t>
            </w:r>
          </w:p>
          <w:p w14:paraId="4612ED7B" w14:textId="77777777" w:rsidR="002403FE" w:rsidRPr="00A62878" w:rsidRDefault="002403FE" w:rsidP="002403FE">
            <w:pPr>
              <w:pStyle w:val="CommentText"/>
              <w:jc w:val="both"/>
              <w:rPr>
                <w:rFonts w:ascii="Times New Roman" w:hAnsi="Times New Roman" w:cs="Times New Roman"/>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29247E95"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0586919D" w14:textId="0738CD31" w:rsidR="003F1A30" w:rsidRPr="00A62878" w:rsidRDefault="0007182F" w:rsidP="003F1A30">
            <w:pPr>
              <w:jc w:val="both"/>
              <w:rPr>
                <w:rFonts w:ascii="Times New Roman" w:hAnsi="Times New Roman" w:cs="Times New Roman"/>
                <w:lang w:val="sr-Cyrl-RS"/>
              </w:rPr>
            </w:pPr>
            <w:r>
              <w:rPr>
                <w:rFonts w:ascii="Times New Roman" w:hAnsi="Times New Roman" w:cs="Times New Roman"/>
                <w:lang w:val="sr-Cyrl-RS"/>
              </w:rPr>
              <w:t xml:space="preserve">Корекције су извршене у складу са сугестијом. </w:t>
            </w:r>
          </w:p>
          <w:p w14:paraId="5F2D5742" w14:textId="77777777" w:rsidR="002403FE" w:rsidRDefault="002403FE" w:rsidP="00DD183E">
            <w:pPr>
              <w:jc w:val="both"/>
              <w:rPr>
                <w:rFonts w:ascii="Times New Roman" w:hAnsi="Times New Roman" w:cs="Times New Roman"/>
                <w:lang w:val="sr-Cyrl-RS"/>
              </w:rPr>
            </w:pPr>
          </w:p>
        </w:tc>
      </w:tr>
      <w:tr w:rsidR="002403FE" w:rsidRPr="00A62878" w14:paraId="0799293F" w14:textId="77777777" w:rsidTr="003E3503">
        <w:tc>
          <w:tcPr>
            <w:tcW w:w="2112" w:type="dxa"/>
            <w:tcBorders>
              <w:top w:val="single" w:sz="12" w:space="0" w:color="auto"/>
              <w:left w:val="single" w:sz="12" w:space="0" w:color="auto"/>
              <w:bottom w:val="single" w:sz="12" w:space="0" w:color="auto"/>
              <w:right w:val="single" w:sz="12" w:space="0" w:color="auto"/>
            </w:tcBorders>
          </w:tcPr>
          <w:p w14:paraId="651DB739" w14:textId="77777777" w:rsidR="002403FE" w:rsidRDefault="002403F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400B0370" w14:textId="77777777" w:rsidR="002403FE" w:rsidRPr="00A62878" w:rsidRDefault="002403F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487F2DD1" w14:textId="77777777" w:rsidR="003F1A30" w:rsidRPr="00A62878" w:rsidRDefault="003F1A30" w:rsidP="003F1A30">
            <w:pPr>
              <w:keepNext/>
              <w:keepLines/>
              <w:spacing w:before="120" w:after="120"/>
              <w:jc w:val="both"/>
              <w:rPr>
                <w:rFonts w:ascii="Times New Roman" w:hAnsi="Times New Roman" w:cs="Times New Roman"/>
                <w:lang w:val="sr-Cyrl-RS"/>
              </w:rPr>
            </w:pPr>
            <w:r w:rsidRPr="00A62878">
              <w:rPr>
                <w:rFonts w:ascii="Times New Roman" w:hAnsi="Times New Roman" w:cs="Times New Roman"/>
                <w:bCs/>
                <w:lang w:val="sr-Cyrl-RS"/>
              </w:rPr>
              <w:t>Мера 3.4, показатељ 2: „</w:t>
            </w:r>
            <w:r w:rsidRPr="00A62878">
              <w:rPr>
                <w:rFonts w:ascii="Times New Roman" w:hAnsi="Times New Roman" w:cs="Times New Roman"/>
                <w:lang w:val="sr-Cyrl-RS"/>
              </w:rPr>
              <w:t>Ангажовање волонтера поједностављено”.</w:t>
            </w:r>
          </w:p>
          <w:p w14:paraId="018FB197" w14:textId="77777777" w:rsidR="002403FE" w:rsidRPr="00A62878" w:rsidRDefault="002403FE" w:rsidP="002403FE">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78E13F46" w14:textId="77777777" w:rsidR="003F1A30" w:rsidRPr="00A62878" w:rsidRDefault="003F1A30" w:rsidP="003F1A30">
            <w:pPr>
              <w:jc w:val="both"/>
              <w:rPr>
                <w:rFonts w:ascii="Times New Roman" w:hAnsi="Times New Roman" w:cs="Times New Roman"/>
                <w:lang w:val="sr-Cyrl-RS"/>
              </w:rPr>
            </w:pPr>
            <w:r w:rsidRPr="00A62878">
              <w:rPr>
                <w:rFonts w:ascii="Times New Roman" w:hAnsi="Times New Roman" w:cs="Times New Roman"/>
                <w:lang w:val="sr-Cyrl-RS"/>
              </w:rPr>
              <w:t xml:space="preserve">Потребно је навести јединицу мере, почетну </w:t>
            </w:r>
            <w:r w:rsidRPr="00A62878">
              <w:rPr>
                <w:rFonts w:ascii="Times New Roman" w:hAnsi="Times New Roman" w:cs="Times New Roman"/>
                <w:bCs/>
                <w:lang w:val="sr-Cyrl-RS"/>
              </w:rPr>
              <w:t>вредност</w:t>
            </w:r>
            <w:r w:rsidRPr="00A62878">
              <w:rPr>
                <w:rFonts w:ascii="Times New Roman" w:hAnsi="Times New Roman" w:cs="Times New Roman"/>
                <w:lang w:val="sr-Cyrl-RS"/>
              </w:rPr>
              <w:t>, као и циљане вредности за 2022. и 2023. годину.</w:t>
            </w:r>
          </w:p>
          <w:p w14:paraId="009C8F6D" w14:textId="77777777" w:rsidR="002403FE" w:rsidRPr="00A62878" w:rsidRDefault="002403FE" w:rsidP="002403FE">
            <w:pPr>
              <w:pStyle w:val="CommentText"/>
              <w:jc w:val="both"/>
              <w:rPr>
                <w:rFonts w:ascii="Times New Roman" w:hAnsi="Times New Roman" w:cs="Times New Roman"/>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11370A77" w14:textId="02BE7CE2" w:rsidR="002403FE" w:rsidRDefault="00651229" w:rsidP="0007182F">
            <w:pPr>
              <w:jc w:val="both"/>
              <w:rPr>
                <w:rFonts w:ascii="Times New Roman" w:hAnsi="Times New Roman" w:cs="Times New Roman"/>
                <w:lang w:val="sr-Cyrl-RS"/>
              </w:rPr>
            </w:pPr>
            <w:r w:rsidRPr="00651229">
              <w:rPr>
                <w:rFonts w:ascii="Times New Roman" w:hAnsi="Times New Roman" w:cs="Times New Roman"/>
                <w:lang w:val="sr-Cyrl-RS"/>
              </w:rPr>
              <w:lastRenderedPageBreak/>
              <w:t xml:space="preserve">Предлог није прихваћен. </w:t>
            </w:r>
            <w:r w:rsidR="0007182F" w:rsidRPr="00651229">
              <w:rPr>
                <w:rFonts w:ascii="Times New Roman" w:hAnsi="Times New Roman" w:cs="Times New Roman"/>
                <w:lang w:val="sr-Cyrl-RS"/>
              </w:rPr>
              <w:t xml:space="preserve">Показатељ је брисан након консултација са Министарством за рад, </w:t>
            </w:r>
            <w:r w:rsidR="0007182F" w:rsidRPr="00651229">
              <w:rPr>
                <w:rFonts w:ascii="Times New Roman" w:hAnsi="Times New Roman" w:cs="Times New Roman"/>
                <w:lang w:val="sr-Cyrl-RS"/>
              </w:rPr>
              <w:lastRenderedPageBreak/>
              <w:t>запошљавање, борачка и социјална питања.</w:t>
            </w:r>
          </w:p>
        </w:tc>
      </w:tr>
      <w:tr w:rsidR="002403FE" w:rsidRPr="00A62878" w14:paraId="14BD961A" w14:textId="77777777" w:rsidTr="003E3503">
        <w:tc>
          <w:tcPr>
            <w:tcW w:w="2112" w:type="dxa"/>
            <w:tcBorders>
              <w:top w:val="single" w:sz="12" w:space="0" w:color="auto"/>
              <w:left w:val="single" w:sz="12" w:space="0" w:color="auto"/>
              <w:bottom w:val="single" w:sz="12" w:space="0" w:color="auto"/>
              <w:right w:val="single" w:sz="12" w:space="0" w:color="auto"/>
            </w:tcBorders>
          </w:tcPr>
          <w:p w14:paraId="306BE8C3" w14:textId="77777777" w:rsidR="002403FE" w:rsidRDefault="002403FE"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6CD5AFB" w14:textId="77777777" w:rsidR="002403FE" w:rsidRPr="00A62878" w:rsidRDefault="002403FE"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47AFE702" w14:textId="77777777" w:rsidR="0007182F" w:rsidRPr="00A62878" w:rsidRDefault="0007182F" w:rsidP="0007182F">
            <w:pPr>
              <w:keepNext/>
              <w:keepLines/>
              <w:spacing w:before="120" w:after="120"/>
              <w:jc w:val="both"/>
              <w:rPr>
                <w:rFonts w:ascii="Times New Roman" w:hAnsi="Times New Roman" w:cs="Times New Roman"/>
                <w:lang w:val="sr-Cyrl-RS"/>
              </w:rPr>
            </w:pPr>
            <w:r w:rsidRPr="00A62878">
              <w:rPr>
                <w:rFonts w:ascii="Times New Roman" w:hAnsi="Times New Roman" w:cs="Times New Roman"/>
                <w:bCs/>
                <w:lang w:val="sr-Cyrl-RS"/>
              </w:rPr>
              <w:t>Мера 3.4, показатељ 3: „</w:t>
            </w:r>
            <w:r w:rsidRPr="00A62878">
              <w:rPr>
                <w:rFonts w:ascii="Times New Roman" w:hAnsi="Times New Roman" w:cs="Times New Roman"/>
                <w:lang w:val="sr-Cyrl-RS"/>
              </w:rPr>
              <w:t>Повећан број волонтера из популације младих у Републици Србији”</w:t>
            </w:r>
          </w:p>
          <w:p w14:paraId="7F28165D" w14:textId="77777777" w:rsidR="002403FE" w:rsidRPr="00A62878" w:rsidRDefault="002403FE" w:rsidP="002403FE">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1E3EBAA4" w14:textId="77777777" w:rsidR="0007182F" w:rsidRPr="00A62878" w:rsidRDefault="0007182F" w:rsidP="0007182F">
            <w:pPr>
              <w:jc w:val="both"/>
              <w:rPr>
                <w:rFonts w:ascii="Times New Roman" w:hAnsi="Times New Roman" w:cs="Times New Roman"/>
                <w:lang w:val="sr-Cyrl-RS"/>
              </w:rPr>
            </w:pPr>
            <w:r w:rsidRPr="00A62878">
              <w:rPr>
                <w:rFonts w:ascii="Times New Roman" w:hAnsi="Times New Roman" w:cs="Times New Roman"/>
                <w:lang w:val="sr-Cyrl-RS"/>
              </w:rPr>
              <w:t>У колони јединица мере се наводи број, а почетна и циљане вредности су приказане као проценат. Потребно је ускладити навођење почетне и циљаних вредности у односу на јединицу мере тј. приказати их кроз број.</w:t>
            </w:r>
          </w:p>
          <w:p w14:paraId="3FEEDD0E" w14:textId="77777777" w:rsidR="002403FE" w:rsidRPr="00A62878" w:rsidRDefault="002403FE" w:rsidP="002403FE">
            <w:pPr>
              <w:pStyle w:val="CommentText"/>
              <w:jc w:val="both"/>
              <w:rPr>
                <w:rFonts w:ascii="Times New Roman" w:hAnsi="Times New Roman" w:cs="Times New Roman"/>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339D7232"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7FF0BB56" w14:textId="48ED4AAA" w:rsidR="003C6135" w:rsidRPr="00A62878" w:rsidRDefault="003C6135" w:rsidP="003C6135">
            <w:pPr>
              <w:jc w:val="both"/>
              <w:rPr>
                <w:rFonts w:ascii="Times New Roman" w:hAnsi="Times New Roman" w:cs="Times New Roman"/>
                <w:lang w:val="sr-Cyrl-RS"/>
              </w:rPr>
            </w:pPr>
            <w:r>
              <w:rPr>
                <w:rFonts w:ascii="Times New Roman" w:hAnsi="Times New Roman" w:cs="Times New Roman"/>
                <w:lang w:val="sr-Cyrl-RS"/>
              </w:rPr>
              <w:t xml:space="preserve">Корекције су извршене у складу са сугестијом. </w:t>
            </w:r>
          </w:p>
          <w:p w14:paraId="3449F3E5" w14:textId="77777777" w:rsidR="002403FE" w:rsidRDefault="002403FE" w:rsidP="00DD183E">
            <w:pPr>
              <w:jc w:val="both"/>
              <w:rPr>
                <w:rFonts w:ascii="Times New Roman" w:hAnsi="Times New Roman" w:cs="Times New Roman"/>
                <w:lang w:val="sr-Cyrl-RS"/>
              </w:rPr>
            </w:pPr>
          </w:p>
          <w:p w14:paraId="49A331E2" w14:textId="658ED9E4" w:rsidR="003C6135" w:rsidRDefault="003C6135" w:rsidP="00DD183E">
            <w:pPr>
              <w:jc w:val="both"/>
              <w:rPr>
                <w:rFonts w:ascii="Times New Roman" w:hAnsi="Times New Roman" w:cs="Times New Roman"/>
                <w:lang w:val="sr-Cyrl-RS"/>
              </w:rPr>
            </w:pPr>
          </w:p>
        </w:tc>
      </w:tr>
      <w:tr w:rsidR="003C6135" w:rsidRPr="00A62878" w14:paraId="5C24D0C5" w14:textId="77777777" w:rsidTr="003E3503">
        <w:tc>
          <w:tcPr>
            <w:tcW w:w="2112" w:type="dxa"/>
            <w:tcBorders>
              <w:top w:val="single" w:sz="12" w:space="0" w:color="auto"/>
              <w:left w:val="single" w:sz="12" w:space="0" w:color="auto"/>
              <w:bottom w:val="single" w:sz="12" w:space="0" w:color="auto"/>
              <w:right w:val="single" w:sz="12" w:space="0" w:color="auto"/>
            </w:tcBorders>
          </w:tcPr>
          <w:p w14:paraId="673EFBF4" w14:textId="77777777" w:rsidR="003C6135" w:rsidRDefault="003C6135"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7654A431" w14:textId="77777777" w:rsidR="003C6135" w:rsidRPr="00A62878" w:rsidRDefault="003C6135"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58F2B3C1" w14:textId="77777777" w:rsidR="003C6135" w:rsidRPr="00A62878" w:rsidRDefault="003C6135" w:rsidP="003C6135">
            <w:pPr>
              <w:shd w:val="clear" w:color="auto" w:fill="FFFFFF"/>
              <w:rPr>
                <w:rFonts w:ascii="Times New Roman" w:hAnsi="Times New Roman" w:cs="Times New Roman"/>
                <w:lang w:val="sr-Cyrl-RS"/>
              </w:rPr>
            </w:pPr>
            <w:r w:rsidRPr="00A62878">
              <w:rPr>
                <w:rFonts w:ascii="Times New Roman" w:hAnsi="Times New Roman" w:cs="Times New Roman"/>
                <w:bCs/>
                <w:lang w:val="sr-Cyrl-RS"/>
              </w:rPr>
              <w:t>Мера 3.4, показатељ 4: „</w:t>
            </w:r>
            <w:r w:rsidRPr="00A62878">
              <w:rPr>
                <w:rFonts w:ascii="Times New Roman" w:hAnsi="Times New Roman" w:cs="Times New Roman"/>
                <w:lang w:val="sr-Cyrl-RS"/>
              </w:rPr>
              <w:t>Повећан број подстицајних мера и програма којима се промовише/подржава  волонтирање”.</w:t>
            </w:r>
          </w:p>
          <w:p w14:paraId="282BE2DD" w14:textId="77777777" w:rsidR="003C6135" w:rsidRPr="00A62878" w:rsidRDefault="003C6135" w:rsidP="0007182F">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168E3F78" w14:textId="77777777" w:rsidR="001975D8" w:rsidRPr="00A62878" w:rsidRDefault="003C6135" w:rsidP="001975D8">
            <w:pPr>
              <w:jc w:val="both"/>
              <w:rPr>
                <w:rFonts w:ascii="Times New Roman" w:hAnsi="Times New Roman" w:cs="Times New Roman"/>
                <w:lang w:val="sr-Cyrl-RS"/>
              </w:rPr>
            </w:pPr>
            <w:r w:rsidRPr="00A62878">
              <w:rPr>
                <w:rFonts w:ascii="Times New Roman" w:hAnsi="Times New Roman" w:cs="Times New Roman"/>
                <w:lang w:val="sr-Cyrl-RS"/>
              </w:rPr>
              <w:t>У колони јединица мере се наводи број, а као почетна и циљана вредност се наводи вредност/износ у динарима. Потребно је ускладити навођење почетне и циљаних вредности са јединицом мере и називом показатеља (у називу показатеља се наводи да је повећан број подстицајних мера). Такође, наведену циљану вредност за 2023. годину</w:t>
            </w:r>
            <w:r w:rsidR="001975D8" w:rsidRPr="00A62878">
              <w:rPr>
                <w:rFonts w:ascii="Times New Roman" w:hAnsi="Times New Roman" w:cs="Times New Roman"/>
                <w:lang w:val="sr-Cyrl-RS"/>
              </w:rPr>
              <w:t>„Повећан број у односу на 2022. годину” потребно је избрисати и навести број.</w:t>
            </w:r>
          </w:p>
          <w:p w14:paraId="6A25AB05" w14:textId="77777777" w:rsidR="001975D8" w:rsidRPr="00A62878" w:rsidRDefault="001975D8" w:rsidP="001975D8">
            <w:pPr>
              <w:jc w:val="both"/>
              <w:rPr>
                <w:rFonts w:ascii="Times New Roman" w:hAnsi="Times New Roman" w:cs="Times New Roman"/>
                <w:lang w:val="sr-Cyrl-RS"/>
              </w:rPr>
            </w:pPr>
          </w:p>
          <w:p w14:paraId="3F3F8356" w14:textId="77777777" w:rsidR="003C6135" w:rsidRPr="00A62878" w:rsidRDefault="003C6135" w:rsidP="003C6135">
            <w:pPr>
              <w:pStyle w:val="CommentText"/>
              <w:jc w:val="both"/>
              <w:rPr>
                <w:rFonts w:ascii="Times New Roman" w:hAnsi="Times New Roman" w:cs="Times New Roman"/>
                <w:sz w:val="22"/>
                <w:szCs w:val="22"/>
                <w:lang w:val="sr-Cyrl-RS"/>
              </w:rPr>
            </w:pPr>
          </w:p>
          <w:p w14:paraId="36AB03E4" w14:textId="77777777" w:rsidR="003C6135" w:rsidRPr="00A62878" w:rsidRDefault="003C6135" w:rsidP="0007182F">
            <w:pPr>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62430C8C"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lastRenderedPageBreak/>
              <w:t>Предлог је прихваћен</w:t>
            </w:r>
            <w:r>
              <w:rPr>
                <w:rFonts w:ascii="Times New Roman" w:hAnsi="Times New Roman" w:cs="Times New Roman"/>
                <w:lang w:val="sr-Cyrl-RS"/>
              </w:rPr>
              <w:t>.</w:t>
            </w:r>
          </w:p>
          <w:p w14:paraId="5FD9BF11" w14:textId="5256306D" w:rsidR="001975D8" w:rsidRPr="005010C9" w:rsidRDefault="001975D8" w:rsidP="005010C9">
            <w:pPr>
              <w:shd w:val="clear" w:color="auto" w:fill="FFFFFF"/>
              <w:jc w:val="both"/>
              <w:rPr>
                <w:rFonts w:ascii="Times New Roman" w:hAnsi="Times New Roman" w:cs="Times New Roman"/>
                <w:lang w:val="sr-Cyrl-RS"/>
              </w:rPr>
            </w:pPr>
            <w:r>
              <w:rPr>
                <w:rFonts w:ascii="Times New Roman" w:hAnsi="Times New Roman" w:cs="Times New Roman"/>
                <w:lang w:val="sr-Cyrl-RS"/>
              </w:rPr>
              <w:t>Кориговано је навођење јединица мере и почетних и циљаних вредности</w:t>
            </w:r>
            <w:r w:rsidR="003C6135">
              <w:rPr>
                <w:rFonts w:ascii="Times New Roman" w:hAnsi="Times New Roman" w:cs="Times New Roman"/>
                <w:lang w:val="sr-Cyrl-RS"/>
              </w:rPr>
              <w:t xml:space="preserve">. </w:t>
            </w:r>
            <w:r>
              <w:rPr>
                <w:rFonts w:ascii="Times New Roman" w:hAnsi="Times New Roman" w:cs="Times New Roman"/>
                <w:lang w:val="sr-Cyrl-RS"/>
              </w:rPr>
              <w:t>Такође је показатењ додатно прецизиран да гласи: „</w:t>
            </w:r>
            <w:r w:rsidRPr="005010C9">
              <w:rPr>
                <w:rFonts w:ascii="Times New Roman" w:hAnsi="Times New Roman" w:cs="Times New Roman"/>
                <w:lang w:val="sr-Cyrl-RS"/>
              </w:rPr>
              <w:t>Износ подстицајних мера и програма којима се промовише/подржава  волонтирање код младих.“</w:t>
            </w:r>
          </w:p>
          <w:p w14:paraId="39917A6D" w14:textId="558EBC46" w:rsidR="003C6135" w:rsidRPr="00A62878" w:rsidRDefault="003C6135" w:rsidP="005010C9">
            <w:pPr>
              <w:shd w:val="clear" w:color="auto" w:fill="FFFFFF"/>
              <w:jc w:val="both"/>
              <w:rPr>
                <w:rFonts w:ascii="Times New Roman" w:hAnsi="Times New Roman" w:cs="Times New Roman"/>
                <w:lang w:val="sr-Cyrl-RS"/>
              </w:rPr>
            </w:pPr>
          </w:p>
          <w:p w14:paraId="59C0FFDE" w14:textId="77777777" w:rsidR="003C6135" w:rsidRPr="002403FE" w:rsidRDefault="003C6135" w:rsidP="003C6135">
            <w:pPr>
              <w:jc w:val="both"/>
              <w:rPr>
                <w:rFonts w:ascii="Times New Roman" w:hAnsi="Times New Roman" w:cs="Times New Roman"/>
                <w:lang w:val="sr-Cyrl-RS"/>
              </w:rPr>
            </w:pPr>
          </w:p>
        </w:tc>
      </w:tr>
      <w:tr w:rsidR="003C6135" w:rsidRPr="00A62878" w14:paraId="5119E011" w14:textId="77777777" w:rsidTr="003E3503">
        <w:tc>
          <w:tcPr>
            <w:tcW w:w="2112" w:type="dxa"/>
            <w:tcBorders>
              <w:top w:val="single" w:sz="12" w:space="0" w:color="auto"/>
              <w:left w:val="single" w:sz="12" w:space="0" w:color="auto"/>
              <w:bottom w:val="single" w:sz="12" w:space="0" w:color="auto"/>
              <w:right w:val="single" w:sz="12" w:space="0" w:color="auto"/>
            </w:tcBorders>
          </w:tcPr>
          <w:p w14:paraId="6FD44AB4" w14:textId="77777777" w:rsidR="003C6135" w:rsidRDefault="003C6135"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E42D885" w14:textId="77777777" w:rsidR="003C6135" w:rsidRPr="00A62878" w:rsidRDefault="003C6135"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4A43D3BA" w14:textId="77777777" w:rsidR="003C6135" w:rsidRPr="00A62878" w:rsidRDefault="003C6135" w:rsidP="003C6135">
            <w:pPr>
              <w:shd w:val="clear" w:color="auto" w:fill="FFFFFF"/>
              <w:rPr>
                <w:rFonts w:ascii="Times New Roman" w:hAnsi="Times New Roman" w:cs="Times New Roman"/>
                <w:bCs/>
                <w:lang w:val="sr-Cyrl-RS"/>
              </w:rPr>
            </w:pPr>
            <w:r w:rsidRPr="00A62878">
              <w:rPr>
                <w:rFonts w:ascii="Times New Roman" w:hAnsi="Times New Roman" w:cs="Times New Roman"/>
                <w:bCs/>
                <w:lang w:val="sr-Cyrl-RS"/>
              </w:rPr>
              <w:t>Мера 3.4, показатељ 6: „Повећан проценат младих који имају свест о значају и ефектима волонтирања и филантропских активности”.</w:t>
            </w:r>
          </w:p>
          <w:p w14:paraId="25794D58" w14:textId="77777777" w:rsidR="003C6135" w:rsidRPr="00A62878" w:rsidRDefault="003C6135" w:rsidP="0007182F">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70A2128B" w14:textId="77777777" w:rsidR="003C6135" w:rsidRPr="00A62878" w:rsidRDefault="003C6135" w:rsidP="003C6135">
            <w:pPr>
              <w:jc w:val="both"/>
              <w:rPr>
                <w:rFonts w:ascii="Times New Roman" w:hAnsi="Times New Roman" w:cs="Times New Roman"/>
                <w:bCs/>
                <w:lang w:val="sr-Cyrl-RS"/>
              </w:rPr>
            </w:pPr>
            <w:r w:rsidRPr="00A62878">
              <w:rPr>
                <w:rFonts w:ascii="Times New Roman" w:hAnsi="Times New Roman" w:cs="Times New Roman"/>
                <w:bCs/>
                <w:lang w:val="sr-Cyrl-RS"/>
              </w:rPr>
              <w:t>Потребно је навести Извор провере.</w:t>
            </w:r>
          </w:p>
          <w:p w14:paraId="3998F971" w14:textId="77777777" w:rsidR="003C6135" w:rsidRPr="00A62878" w:rsidRDefault="003C6135" w:rsidP="0007182F">
            <w:pPr>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168C9326"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CA6410A" w14:textId="41453199" w:rsidR="003C6135" w:rsidRPr="002403FE" w:rsidRDefault="001975D8" w:rsidP="003C6135">
            <w:pPr>
              <w:jc w:val="both"/>
              <w:rPr>
                <w:rFonts w:ascii="Times New Roman" w:hAnsi="Times New Roman" w:cs="Times New Roman"/>
                <w:lang w:val="sr-Cyrl-RS"/>
              </w:rPr>
            </w:pPr>
            <w:r>
              <w:rPr>
                <w:rFonts w:ascii="Times New Roman" w:hAnsi="Times New Roman" w:cs="Times New Roman"/>
                <w:lang w:val="sr-Cyrl-RS"/>
              </w:rPr>
              <w:t>Извршене су корекције у складу са сугестијом.</w:t>
            </w:r>
          </w:p>
        </w:tc>
      </w:tr>
      <w:tr w:rsidR="003C6135" w:rsidRPr="00A62878" w14:paraId="6EBB111C" w14:textId="77777777" w:rsidTr="003E3503">
        <w:tc>
          <w:tcPr>
            <w:tcW w:w="2112" w:type="dxa"/>
            <w:tcBorders>
              <w:top w:val="single" w:sz="12" w:space="0" w:color="auto"/>
              <w:left w:val="single" w:sz="12" w:space="0" w:color="auto"/>
              <w:bottom w:val="single" w:sz="12" w:space="0" w:color="auto"/>
              <w:right w:val="single" w:sz="12" w:space="0" w:color="auto"/>
            </w:tcBorders>
          </w:tcPr>
          <w:p w14:paraId="44A9A3A8" w14:textId="77777777" w:rsidR="003C6135" w:rsidRDefault="003C6135"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AF842D1" w14:textId="77777777" w:rsidR="003C6135" w:rsidRPr="00A62878" w:rsidRDefault="003C6135"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64E3DB54" w14:textId="77777777" w:rsidR="00DF7BE4" w:rsidRPr="00A62878" w:rsidRDefault="00DF7BE4" w:rsidP="00DF7BE4">
            <w:pPr>
              <w:shd w:val="clear" w:color="auto" w:fill="FFFFFF"/>
              <w:rPr>
                <w:rFonts w:ascii="Times New Roman" w:hAnsi="Times New Roman" w:cs="Times New Roman"/>
                <w:lang w:val="sr-Cyrl-RS"/>
              </w:rPr>
            </w:pPr>
            <w:r w:rsidRPr="00A62878">
              <w:rPr>
                <w:rFonts w:ascii="Times New Roman" w:hAnsi="Times New Roman" w:cs="Times New Roman"/>
                <w:bCs/>
                <w:lang w:val="sr-Cyrl-RS"/>
              </w:rPr>
              <w:t>Мера 3.6, показатељ 2: „</w:t>
            </w:r>
            <w:r w:rsidRPr="00A62878">
              <w:rPr>
                <w:rFonts w:ascii="Times New Roman" w:hAnsi="Times New Roman" w:cs="Times New Roman"/>
                <w:lang w:val="sr-Cyrl-RS"/>
              </w:rPr>
              <w:t>Повећан број акредитованих програма неформалног образовања које спроводи ОЦД унетих у Регистар НОКС – Подрегистар ЈПОА” и показатељ 3: „Повећан број ОЦД са акредитованим програмима који обуку спроводе код послодаваца укључених у дуално образовање”.</w:t>
            </w:r>
          </w:p>
          <w:p w14:paraId="61281D25" w14:textId="77777777" w:rsidR="003C6135" w:rsidRPr="00A62878" w:rsidRDefault="003C6135" w:rsidP="0007182F">
            <w:pPr>
              <w:keepNext/>
              <w:keepLines/>
              <w:spacing w:before="120" w:after="120"/>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1029253D" w14:textId="77777777" w:rsidR="00DF7BE4" w:rsidRPr="00A62878" w:rsidRDefault="00DF7BE4" w:rsidP="00DF7BE4">
            <w:pPr>
              <w:pStyle w:val="CommentText"/>
              <w:jc w:val="both"/>
              <w:rPr>
                <w:rFonts w:ascii="Times New Roman" w:hAnsi="Times New Roman" w:cs="Times New Roman"/>
                <w:sz w:val="22"/>
                <w:szCs w:val="22"/>
                <w:lang w:val="sr-Cyrl-RS"/>
              </w:rPr>
            </w:pPr>
            <w:r w:rsidRPr="00A62878">
              <w:rPr>
                <w:rFonts w:ascii="Times New Roman" w:hAnsi="Times New Roman" w:cs="Times New Roman"/>
                <w:bCs/>
                <w:sz w:val="22"/>
                <w:szCs w:val="22"/>
                <w:lang w:val="sr-Cyrl-RS"/>
              </w:rPr>
              <w:t>За оба показатеља потребно је</w:t>
            </w:r>
            <w:r w:rsidRPr="00A62878">
              <w:rPr>
                <w:rFonts w:ascii="Times New Roman" w:hAnsi="Times New Roman" w:cs="Times New Roman"/>
                <w:b/>
                <w:bCs/>
                <w:sz w:val="22"/>
                <w:szCs w:val="22"/>
                <w:lang w:val="sr-Cyrl-RS"/>
              </w:rPr>
              <w:t xml:space="preserve"> </w:t>
            </w:r>
            <w:r w:rsidRPr="00A62878">
              <w:rPr>
                <w:rFonts w:ascii="Times New Roman" w:hAnsi="Times New Roman" w:cs="Times New Roman"/>
                <w:sz w:val="22"/>
                <w:szCs w:val="22"/>
                <w:lang w:val="sr-Cyrl-RS"/>
              </w:rPr>
              <w:t>навести почетну и циљане вредности у односу на наведену јединицу мере (број). Методолошки није исправно наводити следећи текст: „Повећан број” и „Повећан број у односу на  т+1”</w:t>
            </w:r>
            <w:r w:rsidRPr="00A62878">
              <w:rPr>
                <w:rFonts w:ascii="Times New Roman" w:hAnsi="Times New Roman" w:cs="Times New Roman"/>
                <w:sz w:val="22"/>
                <w:szCs w:val="22"/>
                <w:lang w:val="sr-Latn-RS"/>
              </w:rPr>
              <w:t xml:space="preserve"> </w:t>
            </w:r>
            <w:r w:rsidRPr="00A62878">
              <w:rPr>
                <w:rFonts w:ascii="Times New Roman" w:hAnsi="Times New Roman" w:cs="Times New Roman"/>
                <w:sz w:val="22"/>
                <w:szCs w:val="22"/>
                <w:lang w:val="sr-Cyrl-RS"/>
              </w:rPr>
              <w:t>и потребно га је брисати.</w:t>
            </w:r>
          </w:p>
          <w:p w14:paraId="5AF310BF" w14:textId="77777777" w:rsidR="003C6135" w:rsidRPr="00A62878" w:rsidRDefault="003C6135" w:rsidP="0007182F">
            <w:pPr>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59AFC987"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9D65657" w14:textId="29F5E71B" w:rsidR="003C6135" w:rsidRPr="002403FE" w:rsidRDefault="00DF7BE4" w:rsidP="003C6135">
            <w:pPr>
              <w:jc w:val="both"/>
              <w:rPr>
                <w:rFonts w:ascii="Times New Roman" w:hAnsi="Times New Roman" w:cs="Times New Roman"/>
                <w:lang w:val="sr-Cyrl-RS"/>
              </w:rPr>
            </w:pPr>
            <w:r>
              <w:rPr>
                <w:rFonts w:ascii="Times New Roman" w:hAnsi="Times New Roman" w:cs="Times New Roman"/>
                <w:lang w:val="sr-Cyrl-RS"/>
              </w:rPr>
              <w:t>Извршене су корекције у складу са сугестијом.</w:t>
            </w:r>
          </w:p>
        </w:tc>
      </w:tr>
      <w:tr w:rsidR="00DF7BE4" w:rsidRPr="00A62878" w14:paraId="25310851" w14:textId="77777777" w:rsidTr="003E3503">
        <w:tc>
          <w:tcPr>
            <w:tcW w:w="2112" w:type="dxa"/>
            <w:tcBorders>
              <w:top w:val="single" w:sz="12" w:space="0" w:color="auto"/>
              <w:left w:val="single" w:sz="12" w:space="0" w:color="auto"/>
              <w:bottom w:val="single" w:sz="12" w:space="0" w:color="auto"/>
              <w:right w:val="single" w:sz="12" w:space="0" w:color="auto"/>
            </w:tcBorders>
          </w:tcPr>
          <w:p w14:paraId="0070EFB9" w14:textId="77777777" w:rsidR="00DF7BE4" w:rsidRDefault="00DF7BE4"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07A92DDB" w14:textId="77777777" w:rsidR="00DF7BE4" w:rsidRPr="00A62878" w:rsidRDefault="00DF7BE4"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6518C8A4" w14:textId="77777777" w:rsidR="00DF7BE4" w:rsidRPr="00A62878" w:rsidRDefault="00DF7BE4" w:rsidP="00DF7BE4">
            <w:pPr>
              <w:shd w:val="clear" w:color="auto" w:fill="FFFFFF"/>
              <w:rPr>
                <w:rFonts w:ascii="Times New Roman" w:hAnsi="Times New Roman" w:cs="Times New Roman"/>
                <w:lang w:val="sr-Cyrl-RS"/>
              </w:rPr>
            </w:pPr>
            <w:r w:rsidRPr="00A62878">
              <w:rPr>
                <w:rFonts w:ascii="Times New Roman" w:hAnsi="Times New Roman" w:cs="Times New Roman"/>
                <w:bCs/>
                <w:lang w:val="sr-Cyrl-RS"/>
              </w:rPr>
              <w:t>Мера 4.4, показатељ 1: „</w:t>
            </w:r>
            <w:r w:rsidRPr="00A62878">
              <w:rPr>
                <w:rFonts w:ascii="Times New Roman" w:hAnsi="Times New Roman" w:cs="Times New Roman"/>
                <w:lang w:val="sr-Cyrl-RS"/>
              </w:rPr>
              <w:t xml:space="preserve">Број претњи/напада на припаднике ОЦД и бранитеље људских права” </w:t>
            </w:r>
          </w:p>
          <w:p w14:paraId="0050CD08" w14:textId="77777777" w:rsidR="00DF7BE4" w:rsidRPr="00A62878" w:rsidRDefault="00DF7BE4" w:rsidP="00DF7BE4">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36D659CD" w14:textId="7DF32878" w:rsidR="00DF7BE4" w:rsidRPr="00A62878" w:rsidRDefault="00DF7BE4" w:rsidP="00DF7BE4">
            <w:pPr>
              <w:pStyle w:val="CommentText"/>
              <w:jc w:val="both"/>
              <w:rPr>
                <w:rFonts w:ascii="Times New Roman" w:hAnsi="Times New Roman" w:cs="Times New Roman"/>
                <w:bCs/>
                <w:sz w:val="22"/>
                <w:szCs w:val="22"/>
                <w:lang w:val="sr-Cyrl-RS"/>
              </w:rPr>
            </w:pPr>
            <w:r w:rsidRPr="00A62878">
              <w:rPr>
                <w:rFonts w:ascii="Times New Roman" w:hAnsi="Times New Roman" w:cs="Times New Roman"/>
                <w:lang w:val="sr-Cyrl-RS"/>
              </w:rPr>
              <w:t>Методолошки није исправно наводити за циљане вредности за 2022. и 2023. годину следећи текст: „Смањен број”. Потребно је избрисати текст и навести број, с обзиром да је наведен број (73) као почетна вредност.</w:t>
            </w:r>
          </w:p>
        </w:tc>
        <w:tc>
          <w:tcPr>
            <w:tcW w:w="2693" w:type="dxa"/>
            <w:tcBorders>
              <w:top w:val="single" w:sz="12" w:space="0" w:color="auto"/>
              <w:left w:val="single" w:sz="12" w:space="0" w:color="auto"/>
              <w:bottom w:val="single" w:sz="12" w:space="0" w:color="auto"/>
              <w:right w:val="single" w:sz="12" w:space="0" w:color="auto"/>
            </w:tcBorders>
          </w:tcPr>
          <w:p w14:paraId="0BA2A19A"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583FDDE9" w14:textId="47D32E43" w:rsidR="00DF7BE4" w:rsidRDefault="00DF7BE4" w:rsidP="003C6135">
            <w:pPr>
              <w:jc w:val="both"/>
              <w:rPr>
                <w:rFonts w:ascii="Times New Roman" w:hAnsi="Times New Roman" w:cs="Times New Roman"/>
                <w:lang w:val="sr-Cyrl-RS"/>
              </w:rPr>
            </w:pPr>
            <w:r>
              <w:rPr>
                <w:rFonts w:ascii="Times New Roman" w:hAnsi="Times New Roman" w:cs="Times New Roman"/>
                <w:lang w:val="sr-Cyrl-RS"/>
              </w:rPr>
              <w:t>Извршене су корекције у складу са сугестијом.</w:t>
            </w:r>
          </w:p>
        </w:tc>
      </w:tr>
      <w:tr w:rsidR="00DF7BE4" w:rsidRPr="00A62878" w14:paraId="771C8011" w14:textId="77777777" w:rsidTr="003E3503">
        <w:tc>
          <w:tcPr>
            <w:tcW w:w="2112" w:type="dxa"/>
            <w:tcBorders>
              <w:top w:val="single" w:sz="12" w:space="0" w:color="auto"/>
              <w:left w:val="single" w:sz="12" w:space="0" w:color="auto"/>
              <w:bottom w:val="single" w:sz="12" w:space="0" w:color="auto"/>
              <w:right w:val="single" w:sz="12" w:space="0" w:color="auto"/>
            </w:tcBorders>
          </w:tcPr>
          <w:p w14:paraId="02814721" w14:textId="77777777" w:rsidR="00DF7BE4" w:rsidRDefault="00DF7BE4"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4926F45" w14:textId="77777777" w:rsidR="00DF7BE4" w:rsidRPr="00A62878" w:rsidRDefault="00DF7BE4"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70C36FF8" w14:textId="77777777" w:rsidR="00DF7BE4" w:rsidRPr="00A62878" w:rsidRDefault="00DF7BE4" w:rsidP="00DF7BE4">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14AB615A" w14:textId="77777777" w:rsidR="00DF7BE4" w:rsidRPr="00A62878" w:rsidRDefault="00DF7BE4" w:rsidP="00DF7BE4">
            <w:pPr>
              <w:pStyle w:val="CommentText"/>
              <w:jc w:val="both"/>
              <w:rPr>
                <w:rFonts w:ascii="Times New Roman" w:hAnsi="Times New Roman" w:cs="Times New Roman"/>
                <w:bCs/>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0DC26EAC" w14:textId="03FF35EC" w:rsidR="00DF7BE4" w:rsidRDefault="00DF7BE4" w:rsidP="003867C3">
            <w:pPr>
              <w:jc w:val="both"/>
              <w:rPr>
                <w:rFonts w:ascii="Times New Roman" w:hAnsi="Times New Roman" w:cs="Times New Roman"/>
                <w:lang w:val="sr-Cyrl-RS"/>
              </w:rPr>
            </w:pPr>
          </w:p>
        </w:tc>
      </w:tr>
      <w:tr w:rsidR="00DF7BE4" w:rsidRPr="00A62878" w14:paraId="5D257282" w14:textId="77777777" w:rsidTr="003E3503">
        <w:tc>
          <w:tcPr>
            <w:tcW w:w="2112" w:type="dxa"/>
            <w:tcBorders>
              <w:top w:val="single" w:sz="12" w:space="0" w:color="auto"/>
              <w:left w:val="single" w:sz="12" w:space="0" w:color="auto"/>
              <w:bottom w:val="single" w:sz="12" w:space="0" w:color="auto"/>
              <w:right w:val="single" w:sz="12" w:space="0" w:color="auto"/>
            </w:tcBorders>
          </w:tcPr>
          <w:p w14:paraId="178ACEAC" w14:textId="77777777" w:rsidR="00154E7E" w:rsidRPr="00B07866" w:rsidRDefault="00154E7E" w:rsidP="00154E7E">
            <w:pPr>
              <w:spacing w:before="100" w:after="20" w:line="288" w:lineRule="auto"/>
              <w:jc w:val="both"/>
              <w:rPr>
                <w:rFonts w:ascii="Times New Roman" w:hAnsi="Times New Roman" w:cs="Times New Roman"/>
                <w:b/>
                <w:lang w:val="sr-Cyrl-RS"/>
              </w:rPr>
            </w:pPr>
            <w:r w:rsidRPr="00B07866">
              <w:rPr>
                <w:rFonts w:ascii="Times New Roman" w:hAnsi="Times New Roman" w:cs="Times New Roman"/>
                <w:b/>
                <w:lang w:val="sr-Cyrl-RS"/>
              </w:rPr>
              <w:lastRenderedPageBreak/>
              <w:t>3.Министарство правде</w:t>
            </w:r>
          </w:p>
          <w:p w14:paraId="2339CCA8" w14:textId="77777777" w:rsidR="00DF7BE4" w:rsidRDefault="00DF7BE4" w:rsidP="00DD183E">
            <w:pPr>
              <w:spacing w:before="100" w:after="20" w:line="288" w:lineRule="auto"/>
              <w:jc w:val="both"/>
              <w:rPr>
                <w:rFonts w:ascii="Times New Roman" w:eastAsia="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7B6D0A11" w14:textId="77777777" w:rsidR="00DF7BE4" w:rsidRPr="00A62878" w:rsidRDefault="00DF7BE4" w:rsidP="00DD183E">
            <w:pPr>
              <w:keepNext/>
              <w:keepLines/>
              <w:jc w:val="both"/>
              <w:rPr>
                <w:rFonts w:ascii="Times New Roman" w:hAnsi="Times New Roman" w:cs="Times New Roman"/>
                <w:b/>
                <w:bCs/>
                <w:lang w:val="ru-RU"/>
              </w:rPr>
            </w:pPr>
          </w:p>
        </w:tc>
        <w:tc>
          <w:tcPr>
            <w:tcW w:w="2977" w:type="dxa"/>
            <w:tcBorders>
              <w:top w:val="single" w:sz="12" w:space="0" w:color="auto"/>
              <w:left w:val="single" w:sz="12" w:space="0" w:color="auto"/>
              <w:bottom w:val="single" w:sz="12" w:space="0" w:color="auto"/>
              <w:right w:val="single" w:sz="12" w:space="0" w:color="auto"/>
            </w:tcBorders>
          </w:tcPr>
          <w:p w14:paraId="695025A5" w14:textId="77777777" w:rsidR="00154E7E" w:rsidRPr="00A62878" w:rsidRDefault="00154E7E" w:rsidP="00154E7E">
            <w:pPr>
              <w:spacing w:before="100" w:after="20" w:line="288" w:lineRule="auto"/>
              <w:jc w:val="both"/>
              <w:rPr>
                <w:rFonts w:ascii="Times New Roman" w:hAnsi="Times New Roman" w:cs="Times New Roman"/>
              </w:rPr>
            </w:pPr>
            <w:r w:rsidRPr="00A62878">
              <w:rPr>
                <w:rFonts w:ascii="Times New Roman" w:hAnsi="Times New Roman" w:cs="Times New Roman"/>
              </w:rPr>
              <w:t>Напомињемо да је за успешну реализацију активности 4.4.3. неопходно затражити мишљење Врховног касационог суда и Републичког јавног тужилаштва на Предлог Акционог плана, имајући у виду да нису били чланови Радне групе. Такође, треба имати у виду и чињеницу да Врховни касациони суд и Републичко јавно тужилаштво такву врсту података не прикупљају.</w:t>
            </w:r>
          </w:p>
          <w:p w14:paraId="2128217E" w14:textId="77777777" w:rsidR="00DF7BE4" w:rsidRPr="00A62878" w:rsidRDefault="00DF7BE4" w:rsidP="00DF7BE4">
            <w:pPr>
              <w:shd w:val="clear" w:color="auto" w:fill="FFFFFF"/>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1B99A73B" w14:textId="77777777" w:rsidR="00DF7BE4" w:rsidRPr="00A62878" w:rsidRDefault="00DF7BE4" w:rsidP="00DF7BE4">
            <w:pPr>
              <w:pStyle w:val="CommentText"/>
              <w:jc w:val="both"/>
              <w:rPr>
                <w:rFonts w:ascii="Times New Roman" w:hAnsi="Times New Roman" w:cs="Times New Roman"/>
                <w:bCs/>
                <w:sz w:val="22"/>
                <w:szCs w:val="22"/>
                <w:lang w:val="sr-Cyrl-RS"/>
              </w:rPr>
            </w:pPr>
          </w:p>
        </w:tc>
        <w:tc>
          <w:tcPr>
            <w:tcW w:w="2693" w:type="dxa"/>
            <w:tcBorders>
              <w:top w:val="single" w:sz="12" w:space="0" w:color="auto"/>
              <w:left w:val="single" w:sz="12" w:space="0" w:color="auto"/>
              <w:bottom w:val="single" w:sz="12" w:space="0" w:color="auto"/>
              <w:right w:val="single" w:sz="12" w:space="0" w:color="auto"/>
            </w:tcBorders>
          </w:tcPr>
          <w:p w14:paraId="2F379FEE" w14:textId="70CDEAEE" w:rsidR="00651229" w:rsidRPr="00651229" w:rsidRDefault="00651229" w:rsidP="00651229">
            <w:pPr>
              <w:jc w:val="both"/>
              <w:rPr>
                <w:rFonts w:ascii="Times New Roman" w:hAnsi="Times New Roman" w:cs="Times New Roman"/>
                <w:lang w:val="sr-Cyrl-RS"/>
              </w:rPr>
            </w:pPr>
            <w:r w:rsidRPr="00651229">
              <w:rPr>
                <w:rFonts w:ascii="Times New Roman" w:hAnsi="Times New Roman" w:cs="Times New Roman"/>
                <w:lang w:val="sr-Cyrl-RS"/>
              </w:rPr>
              <w:t>Предлог није  прихваћен.</w:t>
            </w:r>
          </w:p>
          <w:p w14:paraId="70B14EB5" w14:textId="5101DB52" w:rsidR="00DF7BE4" w:rsidRPr="00651229" w:rsidRDefault="00154E7E" w:rsidP="003C6135">
            <w:pPr>
              <w:jc w:val="both"/>
              <w:rPr>
                <w:rFonts w:ascii="Times New Roman" w:hAnsi="Times New Roman" w:cs="Times New Roman"/>
                <w:lang w:val="sr-Cyrl-RS"/>
              </w:rPr>
            </w:pPr>
            <w:r w:rsidRPr="00651229">
              <w:rPr>
                <w:rFonts w:ascii="Times New Roman" w:hAnsi="Times New Roman" w:cs="Times New Roman"/>
                <w:lang w:val="sr-Cyrl-RS"/>
              </w:rPr>
              <w:t xml:space="preserve">У складу са додатним консултацијама са Министарством правде, активност је замњена новом активности коју је могуће </w:t>
            </w:r>
            <w:r w:rsidR="00D155F8" w:rsidRPr="00651229">
              <w:rPr>
                <w:rFonts w:ascii="Times New Roman" w:hAnsi="Times New Roman" w:cs="Times New Roman"/>
                <w:lang w:val="sr-Cyrl-RS"/>
              </w:rPr>
              <w:t>у потпуности реализовати током трајања АП. Активност је замњена следећом активности: „ Организовати округле столове са ОЦД, два пута годишње, о имплементцији активности из потпоглавља Основна права из rевидираног Акционог плана за поглавље 23. „</w:t>
            </w:r>
          </w:p>
        </w:tc>
      </w:tr>
      <w:tr w:rsidR="00DD183E" w:rsidRPr="00A62878" w14:paraId="4C2EB898" w14:textId="77777777" w:rsidTr="003E3503">
        <w:tc>
          <w:tcPr>
            <w:tcW w:w="2112" w:type="dxa"/>
            <w:tcBorders>
              <w:top w:val="single" w:sz="12" w:space="0" w:color="auto"/>
              <w:left w:val="single" w:sz="12" w:space="0" w:color="auto"/>
              <w:bottom w:val="single" w:sz="12" w:space="0" w:color="auto"/>
              <w:right w:val="single" w:sz="12" w:space="0" w:color="auto"/>
            </w:tcBorders>
          </w:tcPr>
          <w:p w14:paraId="3E83B1AC" w14:textId="77777777" w:rsidR="00DD183E" w:rsidRPr="00A62878" w:rsidRDefault="00DD183E" w:rsidP="00DD183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467D2AD" w14:textId="503978F3" w:rsidR="00DD183E" w:rsidRPr="00A62878" w:rsidRDefault="00DD183E" w:rsidP="00DD183E">
            <w:pPr>
              <w:tabs>
                <w:tab w:val="left" w:pos="540"/>
              </w:tabs>
              <w:jc w:val="both"/>
              <w:rPr>
                <w:rFonts w:ascii="Times New Roman" w:hAnsi="Times New Roman" w:cs="Times New Roman"/>
                <w:lang w:val="sr-Cyrl-RS"/>
              </w:rPr>
            </w:pPr>
            <w:r w:rsidRPr="00A62878">
              <w:rPr>
                <w:rFonts w:ascii="Times New Roman" w:hAnsi="Times New Roman" w:cs="Times New Roman"/>
                <w:noProof/>
                <w:lang w:val="sr-Cyrl-RS"/>
              </w:rPr>
              <w:t xml:space="preserve">      </w:t>
            </w:r>
          </w:p>
          <w:p w14:paraId="0E0A0FCA" w14:textId="77777777" w:rsidR="00DD183E" w:rsidRPr="00A62878" w:rsidRDefault="00DD183E" w:rsidP="00DD183E">
            <w:pPr>
              <w:tabs>
                <w:tab w:val="left" w:pos="540"/>
              </w:tabs>
              <w:jc w:val="both"/>
              <w:rPr>
                <w:rFonts w:ascii="Times New Roman" w:hAnsi="Times New Roman" w:cs="Times New Roman"/>
                <w:noProof/>
                <w:lang w:val="sr-Cyrl-RS"/>
              </w:rPr>
            </w:pPr>
          </w:p>
          <w:p w14:paraId="41B8A5F6" w14:textId="77777777" w:rsidR="00DD183E" w:rsidRPr="00A62878" w:rsidRDefault="00DD183E" w:rsidP="00DD183E">
            <w:pPr>
              <w:jc w:val="both"/>
              <w:rPr>
                <w:rFonts w:ascii="Times New Roman" w:hAnsi="Times New Roman" w:cs="Times New Roman"/>
                <w:bCs/>
                <w:lang w:val="ru-RU"/>
              </w:rPr>
            </w:pPr>
          </w:p>
          <w:p w14:paraId="63C39C11" w14:textId="77777777" w:rsidR="00DD183E" w:rsidRPr="00A62878" w:rsidRDefault="00DD183E" w:rsidP="00DD183E">
            <w:pPr>
              <w:jc w:val="both"/>
              <w:rPr>
                <w:rFonts w:ascii="Times New Roman" w:eastAsia="Times New Roman" w:hAnsi="Times New Roman" w:cs="Times New Roman"/>
                <w:lang w:val="sr-Cyrl-RS"/>
              </w:rPr>
            </w:pPr>
          </w:p>
        </w:tc>
        <w:tc>
          <w:tcPr>
            <w:tcW w:w="2977" w:type="dxa"/>
            <w:tcBorders>
              <w:top w:val="single" w:sz="12" w:space="0" w:color="auto"/>
              <w:left w:val="single" w:sz="12" w:space="0" w:color="auto"/>
              <w:bottom w:val="single" w:sz="12" w:space="0" w:color="auto"/>
              <w:right w:val="single" w:sz="12" w:space="0" w:color="auto"/>
            </w:tcBorders>
          </w:tcPr>
          <w:p w14:paraId="5358197C" w14:textId="0A36AAB6" w:rsidR="00DD183E" w:rsidRPr="00A62878" w:rsidRDefault="00DD183E" w:rsidP="00154E7E">
            <w:pPr>
              <w:spacing w:before="100" w:after="20" w:line="288" w:lineRule="auto"/>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2CBE7831" w14:textId="77777777" w:rsidR="00DD183E" w:rsidRPr="00A62878" w:rsidRDefault="00DD183E" w:rsidP="00DD183E">
            <w:pPr>
              <w:jc w:val="both"/>
              <w:rPr>
                <w:rFonts w:ascii="Times New Roman" w:hAnsi="Times New Roman" w:cs="Times New Roman"/>
                <w:lang w:val="sr-Cyrl-RS"/>
              </w:rPr>
            </w:pPr>
          </w:p>
          <w:p w14:paraId="4832DB24" w14:textId="39919729" w:rsidR="00DD183E" w:rsidRPr="003867C3" w:rsidRDefault="00DD183E" w:rsidP="00DD183E">
            <w:pPr>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116F4347" w14:textId="77777777" w:rsidR="00DD183E" w:rsidRPr="00A62878" w:rsidRDefault="00DD183E" w:rsidP="00DD183E">
            <w:pPr>
              <w:pStyle w:val="ListParagraph"/>
              <w:jc w:val="both"/>
              <w:rPr>
                <w:rFonts w:ascii="Times New Roman" w:hAnsi="Times New Roman" w:cs="Times New Roman"/>
                <w:lang w:val="sr-Cyrl-RS"/>
              </w:rPr>
            </w:pPr>
          </w:p>
          <w:p w14:paraId="16336176" w14:textId="60FC006B" w:rsidR="00DD183E" w:rsidRPr="003867C3" w:rsidRDefault="00DD183E" w:rsidP="003867C3">
            <w:pPr>
              <w:ind w:left="360"/>
              <w:jc w:val="both"/>
              <w:rPr>
                <w:rFonts w:ascii="Times New Roman" w:hAnsi="Times New Roman" w:cs="Times New Roman"/>
                <w:lang w:val="sr-Cyrl-RS"/>
              </w:rPr>
            </w:pPr>
          </w:p>
        </w:tc>
      </w:tr>
      <w:tr w:rsidR="00CA4D5E" w:rsidRPr="00A62878" w14:paraId="6CE10BE4" w14:textId="77777777" w:rsidTr="003E3503">
        <w:tc>
          <w:tcPr>
            <w:tcW w:w="2112" w:type="dxa"/>
            <w:tcBorders>
              <w:top w:val="single" w:sz="12" w:space="0" w:color="auto"/>
              <w:left w:val="single" w:sz="12" w:space="0" w:color="auto"/>
              <w:bottom w:val="single" w:sz="12" w:space="0" w:color="auto"/>
              <w:right w:val="single" w:sz="12" w:space="0" w:color="auto"/>
            </w:tcBorders>
          </w:tcPr>
          <w:p w14:paraId="69681B35" w14:textId="77777777" w:rsidR="00CA4D5E" w:rsidRPr="00B07866" w:rsidRDefault="00CA4D5E" w:rsidP="00CA4D5E">
            <w:pPr>
              <w:spacing w:before="100" w:after="20" w:line="288" w:lineRule="auto"/>
              <w:jc w:val="both"/>
              <w:rPr>
                <w:rFonts w:ascii="Times New Roman" w:hAnsi="Times New Roman" w:cs="Times New Roman"/>
                <w:b/>
                <w:lang w:val="sr-Cyrl-RS"/>
              </w:rPr>
            </w:pPr>
            <w:r w:rsidRPr="00B07866">
              <w:rPr>
                <w:rFonts w:ascii="Times New Roman" w:hAnsi="Times New Roman" w:cs="Times New Roman"/>
                <w:b/>
                <w:lang w:val="sr-Cyrl-RS"/>
              </w:rPr>
              <w:t>4.Министарство омладине и спорта</w:t>
            </w:r>
          </w:p>
          <w:p w14:paraId="376C790F" w14:textId="77777777" w:rsidR="00CA4D5E" w:rsidRPr="00A62878" w:rsidRDefault="00CA4D5E" w:rsidP="00CA4D5E">
            <w:pPr>
              <w:spacing w:before="100" w:after="20" w:line="288" w:lineRule="auto"/>
              <w:jc w:val="both"/>
              <w:rPr>
                <w:rFonts w:ascii="Times New Roman" w:eastAsia="Times New Roman" w:hAnsi="Times New Roman" w:cs="Times New Roman"/>
              </w:rPr>
            </w:pPr>
          </w:p>
        </w:tc>
        <w:tc>
          <w:tcPr>
            <w:tcW w:w="2976" w:type="dxa"/>
            <w:tcBorders>
              <w:top w:val="single" w:sz="12" w:space="0" w:color="auto"/>
              <w:left w:val="single" w:sz="12" w:space="0" w:color="auto"/>
              <w:bottom w:val="single" w:sz="12" w:space="0" w:color="auto"/>
              <w:right w:val="single" w:sz="12" w:space="0" w:color="auto"/>
            </w:tcBorders>
          </w:tcPr>
          <w:p w14:paraId="576D061F" w14:textId="77777777" w:rsidR="00CA4D5E" w:rsidRPr="00A62878" w:rsidRDefault="00CA4D5E" w:rsidP="00CA4D5E">
            <w:pPr>
              <w:pStyle w:val="Default"/>
              <w:ind w:firstLine="708"/>
              <w:jc w:val="both"/>
              <w:rPr>
                <w:color w:val="auto"/>
                <w:sz w:val="22"/>
                <w:szCs w:val="22"/>
                <w:lang w:val="sr-Cyrl-RS"/>
              </w:rPr>
            </w:pPr>
          </w:p>
        </w:tc>
        <w:tc>
          <w:tcPr>
            <w:tcW w:w="2977" w:type="dxa"/>
            <w:tcBorders>
              <w:top w:val="single" w:sz="12" w:space="0" w:color="auto"/>
              <w:left w:val="single" w:sz="12" w:space="0" w:color="auto"/>
              <w:bottom w:val="single" w:sz="12" w:space="0" w:color="auto"/>
              <w:right w:val="single" w:sz="12" w:space="0" w:color="auto"/>
            </w:tcBorders>
          </w:tcPr>
          <w:p w14:paraId="19419D46" w14:textId="09AB3BD9" w:rsidR="00CA4D5E" w:rsidRPr="00A62878" w:rsidRDefault="00CA4D5E" w:rsidP="00CA4D5E">
            <w:pPr>
              <w:keepNext/>
              <w:keepLines/>
              <w:spacing w:before="120" w:after="120"/>
              <w:jc w:val="both"/>
              <w:rPr>
                <w:rFonts w:ascii="Times New Roman" w:hAnsi="Times New Roman" w:cs="Times New Roman"/>
                <w:bCs/>
                <w:lang w:val="ru-RU"/>
              </w:rPr>
            </w:pPr>
            <w:r w:rsidRPr="00A62878">
              <w:rPr>
                <w:rFonts w:ascii="Times New Roman" w:hAnsi="Times New Roman" w:cs="Times New Roman"/>
                <w:bCs/>
                <w:lang w:val="ru-RU"/>
              </w:rPr>
              <w:t xml:space="preserve">Активност </w:t>
            </w:r>
            <w:r>
              <w:rPr>
                <w:rFonts w:ascii="Times New Roman" w:hAnsi="Times New Roman" w:cs="Times New Roman"/>
                <w:bCs/>
                <w:lang w:val="ru-RU"/>
              </w:rPr>
              <w:t xml:space="preserve"> </w:t>
            </w:r>
            <w:r w:rsidRPr="00A62878">
              <w:rPr>
                <w:rFonts w:ascii="Times New Roman" w:hAnsi="Times New Roman" w:cs="Times New Roman"/>
                <w:lang w:val="sr-Cyrl-RS"/>
              </w:rPr>
              <w:t>3.6.1. Повећање броја ОЦД које кроз учешће у јавним конкурсима МПНТР доприносе  развоју и унапређењу образовања</w:t>
            </w:r>
            <w:r>
              <w:rPr>
                <w:rFonts w:ascii="Times New Roman" w:hAnsi="Times New Roman" w:cs="Times New Roman"/>
                <w:lang w:val="sr-Cyrl-RS"/>
              </w:rPr>
              <w:t>.</w:t>
            </w:r>
          </w:p>
          <w:p w14:paraId="0C90ACA8" w14:textId="3C752DB8" w:rsidR="00CA4D5E" w:rsidRPr="00A62878" w:rsidRDefault="00CA4D5E" w:rsidP="00CA4D5E">
            <w:pPr>
              <w:spacing w:before="100" w:after="20" w:line="288" w:lineRule="auto"/>
              <w:jc w:val="both"/>
              <w:rPr>
                <w:rFonts w:ascii="Times New Roman" w:hAnsi="Times New Roman" w:cs="Times New Roman"/>
                <w:bCs/>
                <w:lang w:val="sr-Cyrl-RS"/>
              </w:rPr>
            </w:pPr>
          </w:p>
        </w:tc>
        <w:tc>
          <w:tcPr>
            <w:tcW w:w="2552" w:type="dxa"/>
            <w:tcBorders>
              <w:top w:val="single" w:sz="12" w:space="0" w:color="auto"/>
              <w:left w:val="single" w:sz="12" w:space="0" w:color="auto"/>
              <w:bottom w:val="single" w:sz="12" w:space="0" w:color="auto"/>
              <w:right w:val="single" w:sz="12" w:space="0" w:color="auto"/>
            </w:tcBorders>
          </w:tcPr>
          <w:p w14:paraId="478D3935" w14:textId="4DD1D9D9" w:rsidR="00CA4D5E" w:rsidRPr="00A62878" w:rsidRDefault="00CA4D5E" w:rsidP="00CA4D5E">
            <w:pPr>
              <w:jc w:val="both"/>
              <w:rPr>
                <w:rFonts w:ascii="Times New Roman" w:hAnsi="Times New Roman" w:cs="Times New Roman"/>
                <w:bCs/>
                <w:lang w:val="ru-RU"/>
              </w:rPr>
            </w:pPr>
            <w:r w:rsidRPr="00A62878">
              <w:rPr>
                <w:rFonts w:ascii="Times New Roman" w:hAnsi="Times New Roman" w:cs="Times New Roman"/>
                <w:lang w:val="sr-Cyrl-RS"/>
              </w:rPr>
              <w:t xml:space="preserve">Уколико остане МПНТР као носилац, </w:t>
            </w:r>
            <w:r>
              <w:rPr>
                <w:rFonts w:ascii="Times New Roman" w:hAnsi="Times New Roman" w:cs="Times New Roman"/>
                <w:lang w:val="sr-Cyrl-RS"/>
              </w:rPr>
              <w:t xml:space="preserve">брисати </w:t>
            </w:r>
            <w:r w:rsidRPr="00A62878">
              <w:rPr>
                <w:rFonts w:ascii="Times New Roman" w:hAnsi="Times New Roman" w:cs="Times New Roman"/>
                <w:lang w:val="sr-Cyrl-RS"/>
              </w:rPr>
              <w:t xml:space="preserve"> МОС као </w:t>
            </w:r>
            <w:r>
              <w:rPr>
                <w:rFonts w:ascii="Times New Roman" w:hAnsi="Times New Roman" w:cs="Times New Roman"/>
                <w:lang w:val="sr-Cyrl-RS"/>
              </w:rPr>
              <w:t>партнер</w:t>
            </w:r>
            <w:r w:rsidRPr="00A62878">
              <w:rPr>
                <w:rFonts w:ascii="Times New Roman" w:hAnsi="Times New Roman" w:cs="Times New Roman"/>
                <w:lang w:val="sr-Cyrl-RS"/>
              </w:rPr>
              <w:t>а.</w:t>
            </w:r>
          </w:p>
          <w:p w14:paraId="253C50E5" w14:textId="77777777" w:rsidR="00CA4D5E" w:rsidRPr="00A62878" w:rsidRDefault="00CA4D5E" w:rsidP="00CA4D5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41916548"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15F82CF2" w14:textId="42513CAC" w:rsidR="00CA4D5E" w:rsidRPr="00CA4D5E" w:rsidRDefault="00CA4D5E" w:rsidP="00CA4D5E">
            <w:pPr>
              <w:jc w:val="both"/>
              <w:rPr>
                <w:rFonts w:ascii="Times New Roman" w:hAnsi="Times New Roman" w:cs="Times New Roman"/>
                <w:lang w:val="sr-Cyrl-RS"/>
              </w:rPr>
            </w:pPr>
            <w:r>
              <w:rPr>
                <w:rFonts w:ascii="Times New Roman" w:hAnsi="Times New Roman" w:cs="Times New Roman"/>
                <w:bCs/>
                <w:lang w:val="ru-RU"/>
              </w:rPr>
              <w:t xml:space="preserve">Кориговано. </w:t>
            </w:r>
          </w:p>
        </w:tc>
      </w:tr>
      <w:tr w:rsidR="00CA4D5E" w:rsidRPr="00A62878" w14:paraId="74A256E2" w14:textId="77777777" w:rsidTr="003E3503">
        <w:tc>
          <w:tcPr>
            <w:tcW w:w="2112" w:type="dxa"/>
            <w:tcBorders>
              <w:top w:val="single" w:sz="12" w:space="0" w:color="auto"/>
              <w:left w:val="single" w:sz="12" w:space="0" w:color="auto"/>
              <w:bottom w:val="single" w:sz="12" w:space="0" w:color="auto"/>
              <w:right w:val="single" w:sz="12" w:space="0" w:color="auto"/>
            </w:tcBorders>
          </w:tcPr>
          <w:p w14:paraId="2F7C9FD8" w14:textId="77777777" w:rsidR="00CA4D5E" w:rsidRPr="00A62878" w:rsidRDefault="00CA4D5E" w:rsidP="00CA4D5E">
            <w:pPr>
              <w:spacing w:before="100" w:after="20" w:line="288" w:lineRule="auto"/>
              <w:jc w:val="both"/>
              <w:rPr>
                <w:rFonts w:ascii="Times New Roman" w:hAnsi="Times New Roman" w:cs="Times New Roman"/>
                <w:lang w:val="sr-Cyrl-RS"/>
              </w:rPr>
            </w:pPr>
          </w:p>
          <w:p w14:paraId="10920AB7" w14:textId="77777777" w:rsidR="00CA4D5E" w:rsidRPr="00A62878" w:rsidRDefault="00CA4D5E" w:rsidP="00CA4D5E">
            <w:pPr>
              <w:spacing w:before="100" w:after="20" w:line="288" w:lineRule="auto"/>
              <w:jc w:val="both"/>
              <w:rPr>
                <w:rFonts w:ascii="Times New Roman" w:eastAsia="Times New Roman" w:hAnsi="Times New Roman" w:cs="Times New Roman"/>
              </w:rPr>
            </w:pPr>
          </w:p>
        </w:tc>
        <w:tc>
          <w:tcPr>
            <w:tcW w:w="2976" w:type="dxa"/>
            <w:tcBorders>
              <w:top w:val="single" w:sz="12" w:space="0" w:color="auto"/>
              <w:left w:val="single" w:sz="12" w:space="0" w:color="auto"/>
              <w:bottom w:val="single" w:sz="12" w:space="0" w:color="auto"/>
              <w:right w:val="single" w:sz="12" w:space="0" w:color="auto"/>
            </w:tcBorders>
          </w:tcPr>
          <w:p w14:paraId="4DB1BCB6" w14:textId="77777777" w:rsidR="00CA4D5E" w:rsidRPr="00A62878" w:rsidRDefault="00CA4D5E"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36A16EBB" w14:textId="5C998854" w:rsidR="00CA4D5E" w:rsidRPr="00A62878" w:rsidRDefault="00CA4D5E" w:rsidP="00CA4D5E">
            <w:pPr>
              <w:keepNext/>
              <w:keepLines/>
              <w:spacing w:before="120" w:after="120"/>
              <w:jc w:val="both"/>
              <w:rPr>
                <w:rFonts w:ascii="Times New Roman" w:hAnsi="Times New Roman" w:cs="Times New Roman"/>
                <w:bCs/>
                <w:lang w:val="ru-RU"/>
              </w:rPr>
            </w:pPr>
            <w:r w:rsidRPr="00A62878">
              <w:rPr>
                <w:rFonts w:ascii="Times New Roman" w:hAnsi="Times New Roman" w:cs="Times New Roman"/>
                <w:bCs/>
                <w:lang w:val="ru-RU"/>
              </w:rPr>
              <w:t xml:space="preserve">Активност </w:t>
            </w:r>
            <w:r w:rsidRPr="00A62878">
              <w:rPr>
                <w:rFonts w:ascii="Times New Roman" w:hAnsi="Times New Roman" w:cs="Times New Roman"/>
                <w:lang w:val="sr-Cyrl-RS"/>
              </w:rPr>
              <w:t xml:space="preserve">3.6.9. Спровођење кампање у циљу  подизања свести о важности  целоживотног неформалног </w:t>
            </w:r>
            <w:r w:rsidRPr="00A62878">
              <w:rPr>
                <w:rFonts w:ascii="Times New Roman" w:hAnsi="Times New Roman" w:cs="Times New Roman"/>
                <w:lang w:val="sr-Cyrl-RS"/>
              </w:rPr>
              <w:lastRenderedPageBreak/>
              <w:t>образовања  и могућностима ове врсте образовања кроз програме ОЦД</w:t>
            </w:r>
            <w:r w:rsidR="00B07866">
              <w:rPr>
                <w:rFonts w:ascii="Times New Roman" w:hAnsi="Times New Roman" w:cs="Times New Roman"/>
                <w:lang w:val="sr-Cyrl-RS"/>
              </w:rPr>
              <w:t>.</w:t>
            </w:r>
          </w:p>
        </w:tc>
        <w:tc>
          <w:tcPr>
            <w:tcW w:w="2552" w:type="dxa"/>
            <w:tcBorders>
              <w:top w:val="single" w:sz="12" w:space="0" w:color="auto"/>
              <w:left w:val="single" w:sz="12" w:space="0" w:color="auto"/>
              <w:bottom w:val="single" w:sz="12" w:space="0" w:color="auto"/>
              <w:right w:val="single" w:sz="12" w:space="0" w:color="auto"/>
            </w:tcBorders>
          </w:tcPr>
          <w:p w14:paraId="6A21C2E3" w14:textId="53E8F83F" w:rsidR="00CA4D5E" w:rsidRPr="00A62878" w:rsidRDefault="00CA4D5E" w:rsidP="00CA4D5E">
            <w:pPr>
              <w:jc w:val="both"/>
              <w:rPr>
                <w:rFonts w:ascii="Times New Roman" w:hAnsi="Times New Roman" w:cs="Times New Roman"/>
                <w:bCs/>
                <w:lang w:val="ru-RU"/>
              </w:rPr>
            </w:pPr>
            <w:r w:rsidRPr="00A62878">
              <w:rPr>
                <w:rFonts w:ascii="Times New Roman" w:hAnsi="Times New Roman" w:cs="Times New Roman"/>
                <w:bCs/>
                <w:lang w:val="ru-RU"/>
              </w:rPr>
              <w:lastRenderedPageBreak/>
              <w:t>Актив</w:t>
            </w:r>
            <w:r>
              <w:rPr>
                <w:rFonts w:ascii="Times New Roman" w:hAnsi="Times New Roman" w:cs="Times New Roman"/>
                <w:bCs/>
                <w:lang w:val="ru-RU"/>
              </w:rPr>
              <w:t>ност коју МОС већ ради, те може бити партнер.</w:t>
            </w:r>
          </w:p>
        </w:tc>
        <w:tc>
          <w:tcPr>
            <w:tcW w:w="2693" w:type="dxa"/>
            <w:tcBorders>
              <w:top w:val="single" w:sz="12" w:space="0" w:color="auto"/>
              <w:left w:val="single" w:sz="12" w:space="0" w:color="auto"/>
              <w:bottom w:val="single" w:sz="12" w:space="0" w:color="auto"/>
              <w:right w:val="single" w:sz="12" w:space="0" w:color="auto"/>
            </w:tcBorders>
          </w:tcPr>
          <w:p w14:paraId="210DFF52"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CB68B00" w14:textId="01E749FC" w:rsidR="00CA4D5E" w:rsidRPr="00CA4D5E" w:rsidRDefault="00CA4D5E" w:rsidP="00CA4D5E">
            <w:pPr>
              <w:jc w:val="both"/>
              <w:rPr>
                <w:rFonts w:ascii="Times New Roman" w:hAnsi="Times New Roman" w:cs="Times New Roman"/>
                <w:lang w:val="sr-Cyrl-RS"/>
              </w:rPr>
            </w:pPr>
            <w:r>
              <w:rPr>
                <w:rFonts w:ascii="Times New Roman" w:hAnsi="Times New Roman" w:cs="Times New Roman"/>
                <w:lang w:val="sr-Cyrl-RS"/>
              </w:rPr>
              <w:t>Кориговано.</w:t>
            </w:r>
          </w:p>
          <w:p w14:paraId="2C3E7F31" w14:textId="7305B325" w:rsidR="00CA4D5E" w:rsidRPr="00CA4D5E" w:rsidRDefault="00CA4D5E" w:rsidP="00CA4D5E">
            <w:pPr>
              <w:ind w:left="360"/>
              <w:jc w:val="both"/>
              <w:rPr>
                <w:rFonts w:ascii="Times New Roman" w:hAnsi="Times New Roman" w:cs="Times New Roman"/>
                <w:lang w:val="sr-Cyrl-RS"/>
              </w:rPr>
            </w:pPr>
          </w:p>
        </w:tc>
      </w:tr>
      <w:tr w:rsidR="00B07866" w:rsidRPr="00A62878" w14:paraId="3E067F9A" w14:textId="77777777" w:rsidTr="003E3503">
        <w:tc>
          <w:tcPr>
            <w:tcW w:w="2112" w:type="dxa"/>
            <w:tcBorders>
              <w:top w:val="single" w:sz="12" w:space="0" w:color="auto"/>
              <w:left w:val="single" w:sz="12" w:space="0" w:color="auto"/>
              <w:bottom w:val="single" w:sz="12" w:space="0" w:color="auto"/>
              <w:right w:val="single" w:sz="12" w:space="0" w:color="auto"/>
            </w:tcBorders>
          </w:tcPr>
          <w:p w14:paraId="5696C60F" w14:textId="02CB5ED0" w:rsidR="00B07866" w:rsidRPr="00A62878" w:rsidRDefault="00B07866" w:rsidP="00CA4D5E">
            <w:pPr>
              <w:spacing w:before="100" w:after="20" w:line="288" w:lineRule="auto"/>
              <w:jc w:val="both"/>
              <w:rPr>
                <w:rFonts w:ascii="Times New Roman" w:hAnsi="Times New Roman" w:cs="Times New Roman"/>
                <w:lang w:val="sr-Cyrl-RS"/>
              </w:rPr>
            </w:pPr>
            <w:r>
              <w:rPr>
                <w:rFonts w:ascii="Times New Roman" w:hAnsi="Times New Roman" w:cs="Times New Roman"/>
                <w:b/>
                <w:lang w:val="sr-Cyrl-RS"/>
              </w:rPr>
              <w:t>5.</w:t>
            </w:r>
            <w:r w:rsidRPr="00B07866">
              <w:rPr>
                <w:rFonts w:ascii="Times New Roman" w:hAnsi="Times New Roman" w:cs="Times New Roman"/>
                <w:b/>
                <w:lang w:val="sr-Cyrl-RS"/>
              </w:rPr>
              <w:t>Центар локалне демократије Суботица</w:t>
            </w:r>
          </w:p>
        </w:tc>
        <w:tc>
          <w:tcPr>
            <w:tcW w:w="2976" w:type="dxa"/>
            <w:tcBorders>
              <w:top w:val="single" w:sz="12" w:space="0" w:color="auto"/>
              <w:left w:val="single" w:sz="12" w:space="0" w:color="auto"/>
              <w:bottom w:val="single" w:sz="12" w:space="0" w:color="auto"/>
              <w:right w:val="single" w:sz="12" w:space="0" w:color="auto"/>
            </w:tcBorders>
          </w:tcPr>
          <w:p w14:paraId="71391F56" w14:textId="77777777" w:rsidR="00B07866" w:rsidRPr="00A62878" w:rsidRDefault="00B07866"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5013397C" w14:textId="0C911DD2" w:rsidR="00B07866" w:rsidRPr="00A62878" w:rsidRDefault="00B07866" w:rsidP="00B0786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1.4.1. Дефинисати, на конкурсима МКИ,  као приоритетну тему  активности ОЦД унапређење слике цивилног сектора у медијима и јавности.</w:t>
            </w:r>
          </w:p>
          <w:p w14:paraId="37742A0B" w14:textId="7097EB76" w:rsidR="00B07866" w:rsidRPr="00A62878" w:rsidRDefault="00B07866" w:rsidP="00CA4D5E">
            <w:pPr>
              <w:keepNext/>
              <w:keepLines/>
              <w:spacing w:before="120" w:after="120"/>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737C0A3A" w14:textId="77777777" w:rsidR="00B07866" w:rsidRPr="00A62878" w:rsidRDefault="00B07866" w:rsidP="00B0786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Изменити:  Унапређено медијско извештавање о улози ОЦД у друштву</w:t>
            </w:r>
          </w:p>
          <w:p w14:paraId="7E7DAEF3" w14:textId="77777777" w:rsidR="00B07866" w:rsidRPr="00A62878" w:rsidRDefault="00B07866" w:rsidP="00CA4D5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377425C7" w14:textId="32FB7A44" w:rsidR="00651229" w:rsidRPr="00651229" w:rsidRDefault="00651229" w:rsidP="00651229">
            <w:pPr>
              <w:jc w:val="both"/>
              <w:rPr>
                <w:rFonts w:ascii="Times New Roman" w:hAnsi="Times New Roman" w:cs="Times New Roman"/>
                <w:lang w:val="sr-Cyrl-RS"/>
              </w:rPr>
            </w:pPr>
            <w:r w:rsidRPr="00651229">
              <w:rPr>
                <w:rFonts w:ascii="Times New Roman" w:hAnsi="Times New Roman" w:cs="Times New Roman"/>
                <w:lang w:val="sr-Cyrl-RS"/>
              </w:rPr>
              <w:t>Предлог није прихваћен.</w:t>
            </w:r>
          </w:p>
          <w:p w14:paraId="69AA8095" w14:textId="6FBC7CB8" w:rsidR="00B07866" w:rsidRPr="00651229" w:rsidRDefault="00B07866" w:rsidP="00B07866">
            <w:pPr>
              <w:jc w:val="both"/>
              <w:rPr>
                <w:rFonts w:ascii="Times New Roman" w:hAnsi="Times New Roman" w:cs="Times New Roman"/>
                <w:lang w:val="sr-Cyrl-RS"/>
              </w:rPr>
            </w:pPr>
            <w:r w:rsidRPr="00651229">
              <w:rPr>
                <w:rFonts w:ascii="Times New Roman" w:hAnsi="Times New Roman" w:cs="Times New Roman"/>
                <w:lang w:val="sr-Cyrl-RS"/>
              </w:rPr>
              <w:t>Мера је редефинисана у складу са сугес</w:t>
            </w:r>
            <w:r w:rsidR="00651229" w:rsidRPr="00651229">
              <w:rPr>
                <w:rFonts w:ascii="Times New Roman" w:hAnsi="Times New Roman" w:cs="Times New Roman"/>
                <w:lang w:val="sr-Cyrl-RS"/>
              </w:rPr>
              <w:t>тијама РСЈП и усаглашена са МКИ.</w:t>
            </w:r>
          </w:p>
          <w:p w14:paraId="36ADA101" w14:textId="77777777" w:rsidR="00B07866" w:rsidRPr="00651229" w:rsidRDefault="00B07866" w:rsidP="00CA4D5E">
            <w:pPr>
              <w:jc w:val="both"/>
              <w:rPr>
                <w:rFonts w:ascii="Times New Roman" w:hAnsi="Times New Roman" w:cs="Times New Roman"/>
                <w:lang w:val="sr-Cyrl-RS"/>
              </w:rPr>
            </w:pPr>
          </w:p>
        </w:tc>
      </w:tr>
      <w:tr w:rsidR="00B07866" w:rsidRPr="00A62878" w14:paraId="41063D5D" w14:textId="77777777" w:rsidTr="003E3503">
        <w:tc>
          <w:tcPr>
            <w:tcW w:w="2112" w:type="dxa"/>
            <w:tcBorders>
              <w:top w:val="single" w:sz="12" w:space="0" w:color="auto"/>
              <w:left w:val="single" w:sz="12" w:space="0" w:color="auto"/>
              <w:bottom w:val="single" w:sz="12" w:space="0" w:color="auto"/>
              <w:right w:val="single" w:sz="12" w:space="0" w:color="auto"/>
            </w:tcBorders>
          </w:tcPr>
          <w:p w14:paraId="41111C36" w14:textId="77777777" w:rsidR="00B07866" w:rsidRPr="00A62878" w:rsidRDefault="00B07866"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48741BA8" w14:textId="77777777" w:rsidR="00B07866" w:rsidRPr="00A62878" w:rsidRDefault="00B07866"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239FE8A5" w14:textId="77777777" w:rsidR="003E3503" w:rsidRPr="00A62878" w:rsidRDefault="003E3503" w:rsidP="003E3503">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1.4.2. Организовати друштвене дијалоге на тему унапређење слике цивилног сектора у медијима и јавности.</w:t>
            </w:r>
          </w:p>
          <w:p w14:paraId="2955E648" w14:textId="77777777" w:rsidR="00B07866" w:rsidRPr="00A62878" w:rsidRDefault="00B07866" w:rsidP="00CA4D5E">
            <w:pPr>
              <w:keepNext/>
              <w:keepLines/>
              <w:spacing w:before="120" w:after="120"/>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60687ACF" w14:textId="5FA6EB37" w:rsidR="003E3503" w:rsidRPr="00A62878" w:rsidRDefault="003E3503" w:rsidP="003E3503">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 xml:space="preserve">Организовати активности које подстичу друштвени дијалог у циљу унапређеног медијског </w:t>
            </w:r>
            <w:r>
              <w:rPr>
                <w:rFonts w:ascii="Times New Roman" w:hAnsi="Times New Roman" w:cs="Times New Roman"/>
                <w:lang w:val="sr-Cyrl-RS"/>
              </w:rPr>
              <w:t>извештавања и</w:t>
            </w:r>
            <w:r w:rsidRPr="00A62878">
              <w:rPr>
                <w:rFonts w:ascii="Times New Roman" w:hAnsi="Times New Roman" w:cs="Times New Roman"/>
                <w:lang w:val="sr-Cyrl-RS"/>
              </w:rPr>
              <w:t xml:space="preserve"> разумевања јавности о улози ОЦД  </w:t>
            </w:r>
          </w:p>
          <w:p w14:paraId="5F70215C" w14:textId="77777777" w:rsidR="00B07866" w:rsidRPr="00A62878" w:rsidRDefault="00B07866" w:rsidP="00CA4D5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65B9FA95" w14:textId="77777777" w:rsidR="00651229" w:rsidRPr="00651229" w:rsidRDefault="00651229" w:rsidP="00651229">
            <w:pPr>
              <w:jc w:val="both"/>
              <w:rPr>
                <w:rFonts w:ascii="Times New Roman" w:hAnsi="Times New Roman" w:cs="Times New Roman"/>
                <w:lang w:val="sr-Cyrl-RS"/>
              </w:rPr>
            </w:pPr>
            <w:r w:rsidRPr="00651229">
              <w:rPr>
                <w:rFonts w:ascii="Times New Roman" w:hAnsi="Times New Roman" w:cs="Times New Roman"/>
                <w:lang w:val="sr-Cyrl-RS"/>
              </w:rPr>
              <w:t>Предлог је прихваћен.</w:t>
            </w:r>
          </w:p>
          <w:p w14:paraId="6BBCB204" w14:textId="2D09A2DE" w:rsidR="00B07866" w:rsidRPr="00651229" w:rsidRDefault="003E3503" w:rsidP="00CA4D5E">
            <w:pPr>
              <w:jc w:val="both"/>
              <w:rPr>
                <w:rFonts w:ascii="Times New Roman" w:hAnsi="Times New Roman" w:cs="Times New Roman"/>
                <w:lang w:val="sr-Cyrl-RS"/>
              </w:rPr>
            </w:pPr>
            <w:r w:rsidRPr="00651229">
              <w:rPr>
                <w:rFonts w:ascii="Times New Roman" w:hAnsi="Times New Roman" w:cs="Times New Roman"/>
                <w:lang w:val="sr-Cyrl-RS"/>
              </w:rPr>
              <w:t xml:space="preserve">Коригован назив активности. </w:t>
            </w:r>
          </w:p>
        </w:tc>
      </w:tr>
      <w:tr w:rsidR="00B07866" w:rsidRPr="00A62878" w14:paraId="217D3CFD" w14:textId="77777777" w:rsidTr="003E3503">
        <w:tc>
          <w:tcPr>
            <w:tcW w:w="2112" w:type="dxa"/>
            <w:tcBorders>
              <w:top w:val="single" w:sz="12" w:space="0" w:color="auto"/>
              <w:left w:val="single" w:sz="12" w:space="0" w:color="auto"/>
              <w:bottom w:val="single" w:sz="12" w:space="0" w:color="auto"/>
              <w:right w:val="single" w:sz="12" w:space="0" w:color="auto"/>
            </w:tcBorders>
          </w:tcPr>
          <w:p w14:paraId="08475996" w14:textId="77777777" w:rsidR="00B07866" w:rsidRPr="00A62878" w:rsidRDefault="00B07866"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44494CD" w14:textId="77777777" w:rsidR="00B07866" w:rsidRPr="00A62878" w:rsidRDefault="00B07866"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51569B27" w14:textId="028B14CB"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Посебан циљ 2: Унапређена транспарентност у финансирању програма и пројеката ОЦД из буџетских средстава и сагледавање додељене подршке</w:t>
            </w:r>
          </w:p>
          <w:p w14:paraId="460D56FC" w14:textId="0670C1F1" w:rsidR="00B07866" w:rsidRPr="00A62878" w:rsidRDefault="00B07866" w:rsidP="00CA4D5E">
            <w:pPr>
              <w:keepNext/>
              <w:keepLines/>
              <w:spacing w:before="120" w:after="120"/>
              <w:jc w:val="both"/>
              <w:rPr>
                <w:rFonts w:ascii="Times New Roman" w:hAnsi="Times New Roman" w:cs="Times New Roman"/>
                <w:bCs/>
                <w:lang w:val="ru-RU"/>
              </w:rPr>
            </w:pPr>
          </w:p>
        </w:tc>
        <w:tc>
          <w:tcPr>
            <w:tcW w:w="2552" w:type="dxa"/>
            <w:tcBorders>
              <w:top w:val="single" w:sz="12" w:space="0" w:color="auto"/>
              <w:left w:val="single" w:sz="12" w:space="0" w:color="auto"/>
              <w:bottom w:val="single" w:sz="12" w:space="0" w:color="auto"/>
              <w:right w:val="single" w:sz="12" w:space="0" w:color="auto"/>
            </w:tcBorders>
          </w:tcPr>
          <w:p w14:paraId="12672AF8" w14:textId="77777777"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 xml:space="preserve">Сагледавање заменити са: Праћење реализације и евалуације пројеката ОЦД. </w:t>
            </w:r>
          </w:p>
          <w:p w14:paraId="08CEEB93" w14:textId="77777777" w:rsidR="00B07866" w:rsidRPr="00A62878" w:rsidRDefault="00B07866" w:rsidP="00CA4D5E">
            <w:pPr>
              <w:jc w:val="both"/>
              <w:rPr>
                <w:rFonts w:ascii="Times New Roman" w:hAnsi="Times New Roman" w:cs="Times New Roman"/>
                <w:bCs/>
                <w:lang w:val="ru-RU"/>
              </w:rPr>
            </w:pPr>
          </w:p>
        </w:tc>
        <w:tc>
          <w:tcPr>
            <w:tcW w:w="2693" w:type="dxa"/>
            <w:tcBorders>
              <w:top w:val="single" w:sz="12" w:space="0" w:color="auto"/>
              <w:left w:val="single" w:sz="12" w:space="0" w:color="auto"/>
              <w:bottom w:val="single" w:sz="12" w:space="0" w:color="auto"/>
              <w:right w:val="single" w:sz="12" w:space="0" w:color="auto"/>
            </w:tcBorders>
          </w:tcPr>
          <w:p w14:paraId="674384F4"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05301AB5" w14:textId="2ACF2176" w:rsidR="00B07866" w:rsidRDefault="007765F6" w:rsidP="00CA4D5E">
            <w:pPr>
              <w:jc w:val="both"/>
              <w:rPr>
                <w:rFonts w:ascii="Times New Roman" w:hAnsi="Times New Roman" w:cs="Times New Roman"/>
                <w:lang w:val="sr-Cyrl-RS"/>
              </w:rPr>
            </w:pPr>
            <w:r>
              <w:rPr>
                <w:rFonts w:ascii="Times New Roman" w:hAnsi="Times New Roman" w:cs="Times New Roman"/>
                <w:lang w:val="sr-Cyrl-RS"/>
              </w:rPr>
              <w:t xml:space="preserve">Извршена корекција. </w:t>
            </w:r>
          </w:p>
        </w:tc>
      </w:tr>
      <w:tr w:rsidR="007765F6" w:rsidRPr="00A62878" w14:paraId="0F5B953F" w14:textId="77777777" w:rsidTr="003E3503">
        <w:tc>
          <w:tcPr>
            <w:tcW w:w="2112" w:type="dxa"/>
            <w:tcBorders>
              <w:top w:val="single" w:sz="12" w:space="0" w:color="auto"/>
              <w:left w:val="single" w:sz="12" w:space="0" w:color="auto"/>
              <w:bottom w:val="single" w:sz="12" w:space="0" w:color="auto"/>
              <w:right w:val="single" w:sz="12" w:space="0" w:color="auto"/>
            </w:tcBorders>
          </w:tcPr>
          <w:p w14:paraId="64336E50" w14:textId="77777777" w:rsidR="007765F6" w:rsidRPr="00A62878" w:rsidRDefault="007765F6"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241BDB84" w14:textId="77777777" w:rsidR="007765F6" w:rsidRPr="00A62878" w:rsidRDefault="007765F6"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1EF0C892" w14:textId="40BEA83A"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 xml:space="preserve">Мера 3.2. Унапређење свеукупног нормативног оквира од значаја за филантропију, укључујући пореске прописе, транспарентност и видљивост филантропских активности. </w:t>
            </w:r>
          </w:p>
          <w:p w14:paraId="477941C4" w14:textId="77777777" w:rsidR="007765F6" w:rsidRPr="00A62878" w:rsidRDefault="007765F6" w:rsidP="007765F6">
            <w:pPr>
              <w:spacing w:before="100" w:after="20" w:line="288" w:lineRule="auto"/>
              <w:jc w:val="both"/>
              <w:rPr>
                <w:rFonts w:ascii="Times New Roman" w:hAnsi="Times New Roman" w:cs="Times New Roman"/>
                <w:lang w:val="sr-Cyrl-RS"/>
              </w:rPr>
            </w:pPr>
          </w:p>
          <w:p w14:paraId="5BC1125F" w14:textId="77777777" w:rsidR="007765F6" w:rsidRPr="00A62878" w:rsidRDefault="007765F6" w:rsidP="007765F6">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18EAA1ED" w14:textId="6D48A138"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Заменити са: Јавно доступни систематски подаци о ефектима филантропских активности.</w:t>
            </w:r>
          </w:p>
        </w:tc>
        <w:tc>
          <w:tcPr>
            <w:tcW w:w="2693" w:type="dxa"/>
            <w:tcBorders>
              <w:top w:val="single" w:sz="12" w:space="0" w:color="auto"/>
              <w:left w:val="single" w:sz="12" w:space="0" w:color="auto"/>
              <w:bottom w:val="single" w:sz="12" w:space="0" w:color="auto"/>
              <w:right w:val="single" w:sz="12" w:space="0" w:color="auto"/>
            </w:tcBorders>
          </w:tcPr>
          <w:p w14:paraId="3FDA0615"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7C52CBA6" w14:textId="245083B9" w:rsidR="007765F6" w:rsidRDefault="007765F6" w:rsidP="00CA4D5E">
            <w:pPr>
              <w:jc w:val="both"/>
              <w:rPr>
                <w:rFonts w:ascii="Times New Roman" w:hAnsi="Times New Roman" w:cs="Times New Roman"/>
                <w:lang w:val="sr-Cyrl-RS"/>
              </w:rPr>
            </w:pPr>
          </w:p>
        </w:tc>
      </w:tr>
      <w:tr w:rsidR="007765F6" w:rsidRPr="00A62878" w14:paraId="0FF4E18B" w14:textId="77777777" w:rsidTr="003E3503">
        <w:tc>
          <w:tcPr>
            <w:tcW w:w="2112" w:type="dxa"/>
            <w:tcBorders>
              <w:top w:val="single" w:sz="12" w:space="0" w:color="auto"/>
              <w:left w:val="single" w:sz="12" w:space="0" w:color="auto"/>
              <w:bottom w:val="single" w:sz="12" w:space="0" w:color="auto"/>
              <w:right w:val="single" w:sz="12" w:space="0" w:color="auto"/>
            </w:tcBorders>
          </w:tcPr>
          <w:p w14:paraId="4DD673F7" w14:textId="77777777" w:rsidR="007765F6" w:rsidRPr="00A62878" w:rsidRDefault="007765F6"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372B9FA0" w14:textId="77777777" w:rsidR="007765F6" w:rsidRPr="00A62878" w:rsidRDefault="007765F6"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4DA19C57" w14:textId="77777777" w:rsidR="007765F6"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Посебни циљ 4:  Обезбеђено веће учешће ОЦД у процесу европских интеграција</w:t>
            </w:r>
            <w:r>
              <w:rPr>
                <w:rFonts w:ascii="Times New Roman" w:hAnsi="Times New Roman" w:cs="Times New Roman"/>
                <w:lang w:val="sr-Cyrl-RS"/>
              </w:rPr>
              <w:t>.</w:t>
            </w:r>
          </w:p>
          <w:p w14:paraId="55FCEB39" w14:textId="7C330DB4"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 xml:space="preserve"> Број ОЦД укључених у праћење преговарачких поглавља.</w:t>
            </w:r>
          </w:p>
          <w:p w14:paraId="24A4436D" w14:textId="77777777" w:rsidR="007765F6" w:rsidRPr="00A62878" w:rsidRDefault="007765F6" w:rsidP="007765F6">
            <w:pPr>
              <w:spacing w:before="100" w:after="20" w:line="288" w:lineRule="auto"/>
              <w:jc w:val="both"/>
              <w:rPr>
                <w:rFonts w:ascii="Times New Roman" w:hAnsi="Times New Roman" w:cs="Times New Roman"/>
                <w:lang w:val="sr-Cyrl-RS"/>
              </w:rPr>
            </w:pPr>
          </w:p>
          <w:p w14:paraId="1F978F40" w14:textId="77777777" w:rsidR="007765F6" w:rsidRPr="00A62878" w:rsidRDefault="007765F6" w:rsidP="007765F6">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7260E46E" w14:textId="70D77D23" w:rsidR="007765F6" w:rsidRPr="00A62878" w:rsidRDefault="007765F6" w:rsidP="007765F6">
            <w:pPr>
              <w:spacing w:before="100" w:after="20" w:line="288" w:lineRule="auto"/>
              <w:jc w:val="both"/>
              <w:rPr>
                <w:rFonts w:ascii="Times New Roman" w:hAnsi="Times New Roman" w:cs="Times New Roman"/>
              </w:rPr>
            </w:pPr>
            <w:r w:rsidRPr="00A62878">
              <w:rPr>
                <w:rFonts w:ascii="Times New Roman" w:hAnsi="Times New Roman" w:cs="Times New Roman"/>
              </w:rPr>
              <w:t>НКЕУ сада има већи број ОЦД у Радним групама него сто је циљана в</w:t>
            </w:r>
            <w:r>
              <w:rPr>
                <w:rFonts w:ascii="Times New Roman" w:hAnsi="Times New Roman" w:cs="Times New Roman"/>
              </w:rPr>
              <w:t>редност у 2022, у извор провере</w:t>
            </w:r>
            <w:r w:rsidRPr="00A62878">
              <w:rPr>
                <w:rFonts w:ascii="Times New Roman" w:hAnsi="Times New Roman" w:cs="Times New Roman"/>
              </w:rPr>
              <w:t xml:space="preserve"> потребно је </w:t>
            </w:r>
            <w:r>
              <w:rPr>
                <w:rFonts w:ascii="Times New Roman" w:hAnsi="Times New Roman" w:cs="Times New Roman"/>
              </w:rPr>
              <w:t>ставити и</w:t>
            </w:r>
            <w:r w:rsidRPr="00A62878">
              <w:rPr>
                <w:rFonts w:ascii="Times New Roman" w:hAnsi="Times New Roman" w:cs="Times New Roman"/>
              </w:rPr>
              <w:t xml:space="preserve"> НКЕУ.</w:t>
            </w:r>
          </w:p>
          <w:p w14:paraId="145F40BA" w14:textId="77777777" w:rsidR="007765F6" w:rsidRPr="00A62878" w:rsidRDefault="007765F6" w:rsidP="007765F6">
            <w:pPr>
              <w:spacing w:before="100" w:after="20" w:line="288" w:lineRule="auto"/>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6017E0C7"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2542D512" w14:textId="2A281E1C" w:rsidR="007765F6" w:rsidRDefault="007765F6" w:rsidP="00CA4D5E">
            <w:pPr>
              <w:jc w:val="both"/>
              <w:rPr>
                <w:rFonts w:ascii="Times New Roman" w:hAnsi="Times New Roman" w:cs="Times New Roman"/>
                <w:lang w:val="sr-Cyrl-RS"/>
              </w:rPr>
            </w:pPr>
          </w:p>
        </w:tc>
      </w:tr>
      <w:tr w:rsidR="007765F6" w:rsidRPr="00A62878" w14:paraId="1A82DA2E" w14:textId="77777777" w:rsidTr="003E3503">
        <w:tc>
          <w:tcPr>
            <w:tcW w:w="2112" w:type="dxa"/>
            <w:tcBorders>
              <w:top w:val="single" w:sz="12" w:space="0" w:color="auto"/>
              <w:left w:val="single" w:sz="12" w:space="0" w:color="auto"/>
              <w:bottom w:val="single" w:sz="12" w:space="0" w:color="auto"/>
              <w:right w:val="single" w:sz="12" w:space="0" w:color="auto"/>
            </w:tcBorders>
          </w:tcPr>
          <w:p w14:paraId="2BD025C3" w14:textId="77777777" w:rsidR="007765F6" w:rsidRPr="00A62878" w:rsidRDefault="007765F6"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6B4584CD" w14:textId="77777777" w:rsidR="007765F6" w:rsidRPr="00A62878" w:rsidRDefault="007765F6"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5F563F50" w14:textId="77777777"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Посебан циљ 4, индикатор два: Број консултација са  ОЦД у циљу програмирања и праћења  спровођења средстава ЕУ.</w:t>
            </w:r>
          </w:p>
          <w:p w14:paraId="650499F1" w14:textId="77777777" w:rsidR="007765F6" w:rsidRPr="00A62878" w:rsidRDefault="007765F6" w:rsidP="007765F6">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0AAC18AA" w14:textId="45F0F0DD" w:rsidR="007765F6" w:rsidRPr="00A62878" w:rsidRDefault="007765F6" w:rsidP="007765F6">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Kолико је мени познато консултације се организују у оквиру ИПА ЦБЦ И ИПА ЦСФ програма, у оквиру којих се може вршити пра</w:t>
            </w:r>
            <w:r w:rsidR="00D27D0D">
              <w:rPr>
                <w:rFonts w:ascii="Times New Roman" w:hAnsi="Times New Roman" w:cs="Times New Roman"/>
                <w:lang w:val="sr-Cyrl-RS"/>
              </w:rPr>
              <w:t>ћење ефеката. Дефиниција  програмирање и</w:t>
            </w:r>
            <w:r w:rsidRPr="00A62878">
              <w:rPr>
                <w:rFonts w:ascii="Times New Roman" w:hAnsi="Times New Roman" w:cs="Times New Roman"/>
                <w:lang w:val="sr-Cyrl-RS"/>
              </w:rPr>
              <w:t xml:space="preserve"> праћење спровођења </w:t>
            </w:r>
            <w:r w:rsidRPr="00A62878">
              <w:rPr>
                <w:rFonts w:ascii="Times New Roman" w:hAnsi="Times New Roman" w:cs="Times New Roman"/>
                <w:lang w:val="sr-Cyrl-RS"/>
              </w:rPr>
              <w:lastRenderedPageBreak/>
              <w:t>средстава, са наведеним бројевима активности ..скок</w:t>
            </w:r>
            <w:r w:rsidR="00D27D0D">
              <w:rPr>
                <w:rFonts w:ascii="Times New Roman" w:hAnsi="Times New Roman" w:cs="Times New Roman"/>
                <w:lang w:val="sr-Cyrl-RS"/>
              </w:rPr>
              <w:t xml:space="preserve"> са 5 на 10 делује нереално.</w:t>
            </w:r>
          </w:p>
          <w:p w14:paraId="073AE922" w14:textId="77777777" w:rsidR="007765F6" w:rsidRPr="00A62878" w:rsidRDefault="007765F6" w:rsidP="007765F6">
            <w:pPr>
              <w:spacing w:before="100" w:after="20" w:line="288" w:lineRule="auto"/>
              <w:jc w:val="both"/>
              <w:rPr>
                <w:rFonts w:ascii="Times New Roman" w:hAnsi="Times New Roman" w:cs="Times New Roman"/>
                <w:lang w:val="sr-Cyrl-RS"/>
              </w:rPr>
            </w:pPr>
          </w:p>
          <w:p w14:paraId="7C929AEC" w14:textId="77777777" w:rsidR="007765F6" w:rsidRPr="00A62878" w:rsidRDefault="007765F6" w:rsidP="007765F6">
            <w:pPr>
              <w:spacing w:before="100" w:after="20" w:line="288" w:lineRule="auto"/>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0247A562" w14:textId="4B9E9948"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lastRenderedPageBreak/>
              <w:t xml:space="preserve">Предлог </w:t>
            </w:r>
            <w:r>
              <w:rPr>
                <w:rFonts w:ascii="Times New Roman" w:hAnsi="Times New Roman" w:cs="Times New Roman"/>
                <w:lang w:val="sr-Cyrl-RS"/>
              </w:rPr>
              <w:t>ни</w:t>
            </w:r>
            <w:r w:rsidRPr="000F2C74">
              <w:rPr>
                <w:rFonts w:ascii="Times New Roman" w:hAnsi="Times New Roman" w:cs="Times New Roman"/>
                <w:lang w:val="sr-Cyrl-RS"/>
              </w:rPr>
              <w:t>је прихваћен</w:t>
            </w:r>
            <w:r>
              <w:rPr>
                <w:rFonts w:ascii="Times New Roman" w:hAnsi="Times New Roman" w:cs="Times New Roman"/>
                <w:lang w:val="sr-Cyrl-RS"/>
              </w:rPr>
              <w:t>.</w:t>
            </w:r>
          </w:p>
          <w:p w14:paraId="1F4E50EA" w14:textId="0F170C83" w:rsidR="007765F6" w:rsidRDefault="00D27D0D" w:rsidP="00CA4D5E">
            <w:pPr>
              <w:jc w:val="both"/>
              <w:rPr>
                <w:rFonts w:ascii="Times New Roman" w:hAnsi="Times New Roman" w:cs="Times New Roman"/>
                <w:lang w:val="sr-Cyrl-RS"/>
              </w:rPr>
            </w:pPr>
            <w:r w:rsidRPr="00651229">
              <w:rPr>
                <w:rFonts w:ascii="Times New Roman" w:hAnsi="Times New Roman" w:cs="Times New Roman"/>
                <w:lang w:val="sr-Cyrl-RS"/>
              </w:rPr>
              <w:t xml:space="preserve">Задржане су предложене циљне вредности. </w:t>
            </w:r>
          </w:p>
        </w:tc>
      </w:tr>
      <w:tr w:rsidR="00D27D0D" w:rsidRPr="00A62878" w14:paraId="3CF5710B" w14:textId="77777777" w:rsidTr="003E3503">
        <w:tc>
          <w:tcPr>
            <w:tcW w:w="2112" w:type="dxa"/>
            <w:tcBorders>
              <w:top w:val="single" w:sz="12" w:space="0" w:color="auto"/>
              <w:left w:val="single" w:sz="12" w:space="0" w:color="auto"/>
              <w:bottom w:val="single" w:sz="12" w:space="0" w:color="auto"/>
              <w:right w:val="single" w:sz="12" w:space="0" w:color="auto"/>
            </w:tcBorders>
          </w:tcPr>
          <w:p w14:paraId="0805F00C" w14:textId="77777777" w:rsidR="00D27D0D" w:rsidRPr="00A62878" w:rsidRDefault="00D27D0D"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66D6BDC5" w14:textId="77777777" w:rsidR="00D27D0D" w:rsidRPr="00A62878" w:rsidRDefault="00D27D0D"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2EFE82CC" w14:textId="77777777" w:rsidR="00D27D0D" w:rsidRPr="00A62878" w:rsidRDefault="00D27D0D" w:rsidP="00D27D0D">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Проценат грађана који је обавештен о улози ОЦД  у области ЕУ интеграција.</w:t>
            </w:r>
          </w:p>
          <w:p w14:paraId="573B1E5C" w14:textId="77777777" w:rsidR="00D27D0D" w:rsidRPr="00A62878" w:rsidRDefault="00D27D0D" w:rsidP="007765F6">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79F782D2" w14:textId="77777777" w:rsidR="00D27D0D" w:rsidRPr="00A62878" w:rsidRDefault="00D27D0D" w:rsidP="00D27D0D">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Предлажем да се ова Ставка укине..јер је већ покривена претходном .., анализа јавног мњења као извор провере може се додати на претходну.</w:t>
            </w:r>
          </w:p>
          <w:p w14:paraId="12088990" w14:textId="77777777" w:rsidR="00D27D0D" w:rsidRPr="00A62878" w:rsidRDefault="00D27D0D" w:rsidP="007765F6">
            <w:pPr>
              <w:spacing w:before="100" w:after="20" w:line="288" w:lineRule="auto"/>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1128EF50" w14:textId="22653910" w:rsidR="00651229" w:rsidRPr="00651229" w:rsidRDefault="00651229" w:rsidP="00651229">
            <w:pPr>
              <w:jc w:val="both"/>
              <w:rPr>
                <w:rFonts w:ascii="Times New Roman" w:hAnsi="Times New Roman" w:cs="Times New Roman"/>
                <w:lang w:val="sr-Cyrl-RS"/>
              </w:rPr>
            </w:pPr>
            <w:r w:rsidRPr="00651229">
              <w:rPr>
                <w:rFonts w:ascii="Times New Roman" w:hAnsi="Times New Roman" w:cs="Times New Roman"/>
                <w:lang w:val="sr-Cyrl-RS"/>
              </w:rPr>
              <w:t>Предлог није прихваћен.</w:t>
            </w:r>
          </w:p>
          <w:p w14:paraId="6C92207E" w14:textId="1E6B304E" w:rsidR="00D27D0D" w:rsidRPr="00D27D0D" w:rsidRDefault="00D27D0D" w:rsidP="00D27D0D">
            <w:pPr>
              <w:jc w:val="both"/>
              <w:rPr>
                <w:rFonts w:ascii="Times New Roman" w:hAnsi="Times New Roman" w:cs="Times New Roman"/>
                <w:color w:val="538135" w:themeColor="accent6" w:themeShade="BF"/>
                <w:lang w:val="sr-Cyrl-RS"/>
              </w:rPr>
            </w:pPr>
            <w:r w:rsidRPr="00651229">
              <w:rPr>
                <w:rFonts w:ascii="Times New Roman" w:hAnsi="Times New Roman" w:cs="Times New Roman"/>
                <w:lang w:val="sr-Cyrl-RS"/>
              </w:rPr>
              <w:t xml:space="preserve">Задржан је предложени индикатор. </w:t>
            </w:r>
          </w:p>
        </w:tc>
      </w:tr>
      <w:tr w:rsidR="00D27D0D" w:rsidRPr="00A62878" w14:paraId="6AD8173E" w14:textId="77777777" w:rsidTr="003E3503">
        <w:tc>
          <w:tcPr>
            <w:tcW w:w="2112" w:type="dxa"/>
            <w:tcBorders>
              <w:top w:val="single" w:sz="12" w:space="0" w:color="auto"/>
              <w:left w:val="single" w:sz="12" w:space="0" w:color="auto"/>
              <w:bottom w:val="single" w:sz="12" w:space="0" w:color="auto"/>
              <w:right w:val="single" w:sz="12" w:space="0" w:color="auto"/>
            </w:tcBorders>
          </w:tcPr>
          <w:p w14:paraId="6C727169" w14:textId="77777777" w:rsidR="00D27D0D" w:rsidRPr="00A62878" w:rsidRDefault="00D27D0D"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7D75BD48" w14:textId="77777777" w:rsidR="00D27D0D" w:rsidRPr="00A62878" w:rsidRDefault="00D27D0D"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2BD53874" w14:textId="77777777" w:rsidR="00D27D0D" w:rsidRPr="00A62878" w:rsidRDefault="00D27D0D" w:rsidP="00D27D0D">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Активност 4.3.2. Одредити контакт тачке за сарадњу са ОЦД у органима који учествују у Преговарачким групама у циљу прикупљања података о заједничким активностима са ОЦД  у области ЕУ интеграција.</w:t>
            </w:r>
          </w:p>
          <w:p w14:paraId="28EB61FA" w14:textId="77777777" w:rsidR="00D27D0D" w:rsidRPr="00A62878" w:rsidRDefault="00D27D0D" w:rsidP="007765F6">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0A773782" w14:textId="5A3353EE" w:rsidR="00D27D0D" w:rsidRPr="00A62878" w:rsidRDefault="00D27D0D" w:rsidP="00D27D0D">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Сигурна сам да у појединим министарствима ове контакт та</w:t>
            </w:r>
            <w:r w:rsidR="00651229">
              <w:rPr>
                <w:rFonts w:ascii="Times New Roman" w:hAnsi="Times New Roman" w:cs="Times New Roman"/>
                <w:lang w:val="sr-Cyrl-RS"/>
              </w:rPr>
              <w:t>чке постоје</w:t>
            </w:r>
            <w:r w:rsidRPr="00A62878">
              <w:rPr>
                <w:rFonts w:ascii="Times New Roman" w:hAnsi="Times New Roman" w:cs="Times New Roman"/>
                <w:lang w:val="sr-Cyrl-RS"/>
              </w:rPr>
              <w:t>. можда боље дефинисати: сачинити објед</w:t>
            </w:r>
            <w:r>
              <w:rPr>
                <w:rFonts w:ascii="Times New Roman" w:hAnsi="Times New Roman" w:cs="Times New Roman"/>
                <w:lang w:val="sr-Cyrl-RS"/>
              </w:rPr>
              <w:t>ињену евиденцију контакт тачак.</w:t>
            </w:r>
          </w:p>
          <w:p w14:paraId="691A802C" w14:textId="77777777" w:rsidR="00D27D0D" w:rsidRPr="00A62878" w:rsidRDefault="00D27D0D" w:rsidP="007765F6">
            <w:pPr>
              <w:spacing w:before="100" w:after="20" w:line="288" w:lineRule="auto"/>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42B83052" w14:textId="77777777"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38B3F559" w14:textId="4DAEB73B" w:rsidR="00D27D0D" w:rsidRPr="00D27D0D" w:rsidRDefault="00D27D0D" w:rsidP="00CA4D5E">
            <w:pPr>
              <w:jc w:val="both"/>
              <w:rPr>
                <w:rFonts w:ascii="Times New Roman" w:hAnsi="Times New Roman" w:cs="Times New Roman"/>
                <w:color w:val="538135" w:themeColor="accent6" w:themeShade="BF"/>
                <w:lang w:val="sr-Cyrl-RS"/>
              </w:rPr>
            </w:pPr>
            <w:r w:rsidRPr="00651229">
              <w:rPr>
                <w:rFonts w:ascii="Times New Roman" w:hAnsi="Times New Roman" w:cs="Times New Roman"/>
                <w:lang w:val="sr-Cyrl-RS"/>
              </w:rPr>
              <w:t xml:space="preserve">Извршена корекција. </w:t>
            </w:r>
          </w:p>
        </w:tc>
      </w:tr>
      <w:tr w:rsidR="00300CF4" w:rsidRPr="00A62878" w14:paraId="5F465D13" w14:textId="77777777" w:rsidTr="003E3503">
        <w:tc>
          <w:tcPr>
            <w:tcW w:w="2112" w:type="dxa"/>
            <w:tcBorders>
              <w:top w:val="single" w:sz="12" w:space="0" w:color="auto"/>
              <w:left w:val="single" w:sz="12" w:space="0" w:color="auto"/>
              <w:bottom w:val="single" w:sz="12" w:space="0" w:color="auto"/>
              <w:right w:val="single" w:sz="12" w:space="0" w:color="auto"/>
            </w:tcBorders>
          </w:tcPr>
          <w:p w14:paraId="5DBD6D1A" w14:textId="77777777" w:rsidR="00300CF4" w:rsidRPr="00A62878" w:rsidRDefault="00300CF4"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470F726F" w14:textId="77777777" w:rsidR="00300CF4" w:rsidRPr="00A62878" w:rsidRDefault="00300CF4"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296D82F0" w14:textId="77777777" w:rsidR="00300CF4" w:rsidRPr="00A62878" w:rsidRDefault="00300CF4" w:rsidP="00300CF4">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t xml:space="preserve">4.3.3. Објављивати извештаје о активностима и раду са грађанима у областима од значаја за европске </w:t>
            </w:r>
            <w:r w:rsidRPr="00A62878">
              <w:rPr>
                <w:rFonts w:ascii="Times New Roman" w:hAnsi="Times New Roman" w:cs="Times New Roman"/>
                <w:lang w:val="sr-Cyrl-RS"/>
              </w:rPr>
              <w:lastRenderedPageBreak/>
              <w:t>интеграције на интернет страницама</w:t>
            </w:r>
          </w:p>
          <w:p w14:paraId="36A5ED0F" w14:textId="77777777" w:rsidR="00300CF4" w:rsidRPr="00A62878" w:rsidRDefault="00300CF4" w:rsidP="00D27D0D">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16841F09" w14:textId="33DAADB0" w:rsidR="00300CF4" w:rsidRPr="00A62878" w:rsidRDefault="00300CF4" w:rsidP="00D27D0D">
            <w:pPr>
              <w:spacing w:before="100" w:after="20" w:line="288" w:lineRule="auto"/>
              <w:jc w:val="both"/>
              <w:rPr>
                <w:rFonts w:ascii="Times New Roman" w:hAnsi="Times New Roman" w:cs="Times New Roman"/>
                <w:lang w:val="sr-Cyrl-RS"/>
              </w:rPr>
            </w:pPr>
            <w:r w:rsidRPr="00A62878">
              <w:rPr>
                <w:rFonts w:ascii="Times New Roman" w:hAnsi="Times New Roman" w:cs="Times New Roman"/>
                <w:lang w:val="sr-Cyrl-RS"/>
              </w:rPr>
              <w:lastRenderedPageBreak/>
              <w:t xml:space="preserve">Мислим да је потребно повезати са: унапређивати информисаност грађана о ЕУ </w:t>
            </w:r>
            <w:r>
              <w:rPr>
                <w:rFonts w:ascii="Times New Roman" w:hAnsi="Times New Roman" w:cs="Times New Roman"/>
                <w:lang w:val="sr-Cyrl-RS"/>
              </w:rPr>
              <w:t xml:space="preserve">интеграцији. </w:t>
            </w:r>
            <w:r w:rsidRPr="00A62878">
              <w:rPr>
                <w:rFonts w:ascii="Times New Roman" w:hAnsi="Times New Roman" w:cs="Times New Roman"/>
                <w:lang w:val="sr-Cyrl-RS"/>
              </w:rPr>
              <w:t xml:space="preserve">и то </w:t>
            </w:r>
            <w:r w:rsidRPr="00A62878">
              <w:rPr>
                <w:rFonts w:ascii="Times New Roman" w:hAnsi="Times New Roman" w:cs="Times New Roman"/>
                <w:lang w:val="sr-Cyrl-RS"/>
              </w:rPr>
              <w:lastRenderedPageBreak/>
              <w:t>као континуирана активност, уз праћење броја информација по поглављима. Током обе године</w:t>
            </w:r>
            <w:r>
              <w:rPr>
                <w:rFonts w:ascii="Times New Roman" w:hAnsi="Times New Roman" w:cs="Times New Roman"/>
              </w:rPr>
              <w:t>.</w:t>
            </w:r>
          </w:p>
        </w:tc>
        <w:tc>
          <w:tcPr>
            <w:tcW w:w="2693" w:type="dxa"/>
            <w:tcBorders>
              <w:top w:val="single" w:sz="12" w:space="0" w:color="auto"/>
              <w:left w:val="single" w:sz="12" w:space="0" w:color="auto"/>
              <w:bottom w:val="single" w:sz="12" w:space="0" w:color="auto"/>
              <w:right w:val="single" w:sz="12" w:space="0" w:color="auto"/>
            </w:tcBorders>
          </w:tcPr>
          <w:p w14:paraId="1289A34C" w14:textId="4E7475BC" w:rsidR="00651229" w:rsidRDefault="00651229" w:rsidP="00651229">
            <w:pPr>
              <w:jc w:val="both"/>
              <w:rPr>
                <w:rFonts w:ascii="Times New Roman" w:hAnsi="Times New Roman" w:cs="Times New Roman"/>
                <w:lang w:val="sr-Cyrl-RS"/>
              </w:rPr>
            </w:pPr>
            <w:r w:rsidRPr="000F2C74">
              <w:rPr>
                <w:rFonts w:ascii="Times New Roman" w:hAnsi="Times New Roman" w:cs="Times New Roman"/>
                <w:lang w:val="sr-Cyrl-RS"/>
              </w:rPr>
              <w:lastRenderedPageBreak/>
              <w:t xml:space="preserve">Предлог </w:t>
            </w:r>
            <w:r>
              <w:rPr>
                <w:rFonts w:ascii="Times New Roman" w:hAnsi="Times New Roman" w:cs="Times New Roman"/>
                <w:lang w:val="sr-Cyrl-RS"/>
              </w:rPr>
              <w:t>ни</w:t>
            </w:r>
            <w:r w:rsidRPr="000F2C74">
              <w:rPr>
                <w:rFonts w:ascii="Times New Roman" w:hAnsi="Times New Roman" w:cs="Times New Roman"/>
                <w:lang w:val="sr-Cyrl-RS"/>
              </w:rPr>
              <w:t>је прихваћен</w:t>
            </w:r>
            <w:r>
              <w:rPr>
                <w:rFonts w:ascii="Times New Roman" w:hAnsi="Times New Roman" w:cs="Times New Roman"/>
                <w:lang w:val="sr-Cyrl-RS"/>
              </w:rPr>
              <w:t>.</w:t>
            </w:r>
          </w:p>
          <w:p w14:paraId="65A753CA" w14:textId="7E27B3EA" w:rsidR="00300CF4" w:rsidRPr="00300CF4" w:rsidRDefault="00300CF4" w:rsidP="00CA4D5E">
            <w:pPr>
              <w:jc w:val="both"/>
              <w:rPr>
                <w:rFonts w:ascii="Times New Roman" w:hAnsi="Times New Roman" w:cs="Times New Roman"/>
                <w:b/>
                <w:color w:val="538135" w:themeColor="accent6" w:themeShade="BF"/>
                <w:lang w:val="sr-Cyrl-RS"/>
              </w:rPr>
            </w:pPr>
          </w:p>
        </w:tc>
      </w:tr>
      <w:tr w:rsidR="00CA4D5E" w:rsidRPr="00A62878" w14:paraId="13BD8C11" w14:textId="77777777" w:rsidTr="003E3503">
        <w:trPr>
          <w:trHeight w:val="538"/>
        </w:trPr>
        <w:tc>
          <w:tcPr>
            <w:tcW w:w="2112" w:type="dxa"/>
            <w:tcBorders>
              <w:top w:val="single" w:sz="12" w:space="0" w:color="auto"/>
              <w:left w:val="single" w:sz="12" w:space="0" w:color="auto"/>
              <w:bottom w:val="single" w:sz="12" w:space="0" w:color="auto"/>
              <w:right w:val="single" w:sz="12" w:space="0" w:color="auto"/>
            </w:tcBorders>
          </w:tcPr>
          <w:p w14:paraId="48EE8767" w14:textId="20894D6B" w:rsidR="00CA4D5E" w:rsidRPr="00B07866" w:rsidRDefault="00CA4D5E" w:rsidP="00B07866">
            <w:pPr>
              <w:spacing w:before="100" w:after="20" w:line="288" w:lineRule="auto"/>
              <w:jc w:val="both"/>
              <w:rPr>
                <w:rFonts w:ascii="Times New Roman" w:hAnsi="Times New Roman" w:cs="Times New Roman"/>
                <w:b/>
                <w:lang w:val="sr-Cyrl-RS"/>
              </w:rPr>
            </w:pPr>
          </w:p>
        </w:tc>
        <w:tc>
          <w:tcPr>
            <w:tcW w:w="2976" w:type="dxa"/>
            <w:tcBorders>
              <w:top w:val="single" w:sz="12" w:space="0" w:color="auto"/>
              <w:left w:val="single" w:sz="12" w:space="0" w:color="auto"/>
              <w:bottom w:val="single" w:sz="12" w:space="0" w:color="auto"/>
              <w:right w:val="single" w:sz="12" w:space="0" w:color="auto"/>
            </w:tcBorders>
          </w:tcPr>
          <w:p w14:paraId="01CD4A25" w14:textId="77777777" w:rsidR="00CA4D5E" w:rsidRPr="00A62878" w:rsidRDefault="00CA4D5E"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3BA22B1C" w14:textId="4FFE96E3" w:rsidR="00CA4D5E" w:rsidRPr="00A62878" w:rsidRDefault="00CA4D5E" w:rsidP="00CA4D5E">
            <w:pPr>
              <w:keepNext/>
              <w:keepLines/>
              <w:spacing w:before="120" w:after="120"/>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575C9775" w14:textId="412E9A1A" w:rsidR="00CA4D5E" w:rsidRPr="00300CF4" w:rsidRDefault="00CA4D5E" w:rsidP="00CA4D5E">
            <w:pPr>
              <w:spacing w:before="100" w:after="20" w:line="288" w:lineRule="auto"/>
              <w:jc w:val="both"/>
              <w:rPr>
                <w:rFonts w:ascii="Times New Roman" w:hAnsi="Times New Roman" w:cs="Times New Roman"/>
              </w:rPr>
            </w:pPr>
          </w:p>
        </w:tc>
        <w:tc>
          <w:tcPr>
            <w:tcW w:w="2693" w:type="dxa"/>
            <w:tcBorders>
              <w:top w:val="single" w:sz="12" w:space="0" w:color="auto"/>
              <w:left w:val="single" w:sz="12" w:space="0" w:color="auto"/>
              <w:bottom w:val="single" w:sz="12" w:space="0" w:color="auto"/>
              <w:right w:val="single" w:sz="12" w:space="0" w:color="auto"/>
            </w:tcBorders>
          </w:tcPr>
          <w:p w14:paraId="112FC222" w14:textId="703749CC" w:rsidR="00CA4D5E" w:rsidRPr="00A62878" w:rsidRDefault="00CA4D5E" w:rsidP="00CA4D5E">
            <w:pPr>
              <w:pStyle w:val="ListParagraph"/>
              <w:jc w:val="both"/>
              <w:rPr>
                <w:rFonts w:ascii="Times New Roman" w:hAnsi="Times New Roman" w:cs="Times New Roman"/>
                <w:lang w:val="sr-Cyrl-RS"/>
              </w:rPr>
            </w:pPr>
          </w:p>
          <w:p w14:paraId="141700D6" w14:textId="5187D09B" w:rsidR="00CA4D5E" w:rsidRPr="00A62878" w:rsidRDefault="00CA4D5E" w:rsidP="00CA4D5E">
            <w:pPr>
              <w:pStyle w:val="ListParagraph"/>
              <w:jc w:val="both"/>
              <w:rPr>
                <w:rFonts w:ascii="Times New Roman" w:hAnsi="Times New Roman" w:cs="Times New Roman"/>
                <w:lang w:val="sr-Cyrl-RS"/>
              </w:rPr>
            </w:pPr>
          </w:p>
          <w:p w14:paraId="162B3C86" w14:textId="49BF4F90" w:rsidR="00CA4D5E" w:rsidRPr="00300CF4" w:rsidRDefault="00CA4D5E" w:rsidP="00300CF4">
            <w:pPr>
              <w:jc w:val="both"/>
              <w:rPr>
                <w:rFonts w:ascii="Times New Roman" w:hAnsi="Times New Roman" w:cs="Times New Roman"/>
                <w:lang w:val="sr-Cyrl-RS"/>
              </w:rPr>
            </w:pPr>
          </w:p>
        </w:tc>
      </w:tr>
      <w:tr w:rsidR="00CA4D5E" w:rsidRPr="00A62878" w14:paraId="0DEF49EE" w14:textId="77777777" w:rsidTr="003E3503">
        <w:tc>
          <w:tcPr>
            <w:tcW w:w="2112" w:type="dxa"/>
            <w:tcBorders>
              <w:top w:val="single" w:sz="12" w:space="0" w:color="auto"/>
              <w:left w:val="single" w:sz="12" w:space="0" w:color="auto"/>
              <w:bottom w:val="single" w:sz="12" w:space="0" w:color="auto"/>
              <w:right w:val="single" w:sz="12" w:space="0" w:color="auto"/>
            </w:tcBorders>
          </w:tcPr>
          <w:p w14:paraId="3A2E07E2" w14:textId="683DF739" w:rsidR="00CA4D5E" w:rsidRPr="00651229" w:rsidRDefault="00CA4D5E" w:rsidP="00CA4D5E">
            <w:pPr>
              <w:spacing w:before="100" w:after="20" w:line="288" w:lineRule="auto"/>
              <w:jc w:val="both"/>
              <w:rPr>
                <w:rFonts w:ascii="Times New Roman" w:hAnsi="Times New Roman" w:cs="Times New Roman"/>
                <w:b/>
              </w:rPr>
            </w:pPr>
            <w:r w:rsidRPr="00651229">
              <w:rPr>
                <w:rFonts w:ascii="Times New Roman" w:hAnsi="Times New Roman" w:cs="Times New Roman"/>
                <w:b/>
                <w:lang w:val="sr-Cyrl-RS"/>
              </w:rPr>
              <w:t>6.</w:t>
            </w:r>
            <w:r w:rsidRPr="00651229">
              <w:rPr>
                <w:rFonts w:ascii="Times New Roman" w:hAnsi="Times New Roman" w:cs="Times New Roman"/>
                <w:b/>
              </w:rPr>
              <w:t>Повереник за информације од јавног значаја и заштиту података о личности</w:t>
            </w:r>
          </w:p>
          <w:p w14:paraId="76EC6415" w14:textId="77777777" w:rsidR="00CA4D5E" w:rsidRPr="00A62878" w:rsidRDefault="00CA4D5E" w:rsidP="00CA4D5E">
            <w:pPr>
              <w:spacing w:before="100" w:after="20" w:line="288" w:lineRule="auto"/>
              <w:jc w:val="both"/>
              <w:rPr>
                <w:rFonts w:ascii="Times New Roman" w:hAnsi="Times New Roman" w:cs="Times New Roman"/>
                <w:lang w:val="sr-Cyrl-RS"/>
              </w:rPr>
            </w:pPr>
          </w:p>
        </w:tc>
        <w:tc>
          <w:tcPr>
            <w:tcW w:w="2976" w:type="dxa"/>
            <w:tcBorders>
              <w:top w:val="single" w:sz="12" w:space="0" w:color="auto"/>
              <w:left w:val="single" w:sz="12" w:space="0" w:color="auto"/>
              <w:bottom w:val="single" w:sz="12" w:space="0" w:color="auto"/>
              <w:right w:val="single" w:sz="12" w:space="0" w:color="auto"/>
            </w:tcBorders>
          </w:tcPr>
          <w:p w14:paraId="65C86899" w14:textId="77777777" w:rsidR="00CA4D5E" w:rsidRPr="00A62878" w:rsidRDefault="00CA4D5E"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10DE6C33" w14:textId="77777777" w:rsidR="00CA4D5E" w:rsidRPr="00A62878" w:rsidRDefault="00CA4D5E" w:rsidP="00CA4D5E">
            <w:pPr>
              <w:spacing w:before="100" w:after="20" w:line="288" w:lineRule="auto"/>
              <w:jc w:val="both"/>
              <w:rPr>
                <w:rFonts w:ascii="Times New Roman" w:hAnsi="Times New Roman" w:cs="Times New Roman"/>
              </w:rPr>
            </w:pPr>
            <w:r w:rsidRPr="00A62878">
              <w:rPr>
                <w:rFonts w:ascii="Times New Roman" w:hAnsi="Times New Roman" w:cs="Times New Roman"/>
              </w:rPr>
              <w:t>2.2.3. Спроводити обуке на тему израде годишњих извештаја у складу са ЗСПЈЗ за запослене у државној управи.</w:t>
            </w:r>
          </w:p>
          <w:p w14:paraId="3FE99B1F" w14:textId="77777777" w:rsidR="00CA4D5E" w:rsidRPr="00A62878" w:rsidRDefault="00CA4D5E" w:rsidP="00CA4D5E">
            <w:pPr>
              <w:spacing w:before="100" w:after="20" w:line="288" w:lineRule="auto"/>
              <w:jc w:val="both"/>
              <w:rPr>
                <w:rFonts w:ascii="Times New Roman" w:hAnsi="Times New Roman" w:cs="Times New Roman"/>
              </w:rPr>
            </w:pPr>
            <w:r w:rsidRPr="00A62878">
              <w:rPr>
                <w:rFonts w:ascii="Times New Roman" w:hAnsi="Times New Roman" w:cs="Times New Roman"/>
              </w:rPr>
              <w:t xml:space="preserve">2.2.5. Спроводити обуке на тему израде годишњих извештаја у складу са ЗСПЈЗ за запослене у ЈЛС </w:t>
            </w:r>
          </w:p>
          <w:p w14:paraId="7FF0CFBF" w14:textId="77777777" w:rsidR="00CA4D5E" w:rsidRPr="00A62878" w:rsidRDefault="00CA4D5E" w:rsidP="00CA4D5E">
            <w:pPr>
              <w:spacing w:before="100" w:after="20" w:line="288" w:lineRule="auto"/>
              <w:jc w:val="both"/>
              <w:rPr>
                <w:rFonts w:ascii="Times New Roman" w:hAnsi="Times New Roman" w:cs="Times New Roman"/>
              </w:rPr>
            </w:pPr>
            <w:r w:rsidRPr="00A62878">
              <w:rPr>
                <w:rFonts w:ascii="Times New Roman" w:hAnsi="Times New Roman" w:cs="Times New Roman"/>
              </w:rPr>
              <w:t>2.3.3. Спроводити обуке за ОЦД на тему израде годишњих извештаја у складу са ЗСПЈЗ</w:t>
            </w:r>
          </w:p>
          <w:p w14:paraId="545ECA45" w14:textId="77777777" w:rsidR="00CA4D5E" w:rsidRPr="00A62878" w:rsidRDefault="00CA4D5E" w:rsidP="00CA4D5E">
            <w:pPr>
              <w:spacing w:before="100" w:after="20" w:line="288" w:lineRule="auto"/>
              <w:jc w:val="both"/>
              <w:rPr>
                <w:rFonts w:ascii="Times New Roman" w:hAnsi="Times New Roman" w:cs="Times New Roman"/>
              </w:rPr>
            </w:pPr>
            <w:r w:rsidRPr="00A62878">
              <w:rPr>
                <w:rFonts w:ascii="Times New Roman" w:hAnsi="Times New Roman" w:cs="Times New Roman"/>
              </w:rPr>
              <w:t>где је Повереник препознат као „Орган који спроводи активност”</w:t>
            </w:r>
          </w:p>
          <w:p w14:paraId="54618FDF" w14:textId="77777777" w:rsidR="00CA4D5E" w:rsidRPr="00A62878" w:rsidRDefault="00CA4D5E" w:rsidP="00CA4D5E">
            <w:pPr>
              <w:spacing w:before="100" w:after="20" w:line="288" w:lineRule="auto"/>
              <w:jc w:val="both"/>
              <w:rPr>
                <w:rFonts w:ascii="Times New Roman" w:hAnsi="Times New Roman" w:cs="Times New Roman"/>
                <w:lang w:val="sr-Cyrl-RS"/>
              </w:rPr>
            </w:pPr>
          </w:p>
        </w:tc>
        <w:tc>
          <w:tcPr>
            <w:tcW w:w="2552" w:type="dxa"/>
            <w:tcBorders>
              <w:top w:val="single" w:sz="12" w:space="0" w:color="auto"/>
              <w:left w:val="single" w:sz="12" w:space="0" w:color="auto"/>
              <w:bottom w:val="single" w:sz="12" w:space="0" w:color="auto"/>
              <w:right w:val="single" w:sz="12" w:space="0" w:color="auto"/>
            </w:tcBorders>
          </w:tcPr>
          <w:p w14:paraId="2E743187" w14:textId="77777777" w:rsidR="00CA4D5E" w:rsidRPr="00A62878" w:rsidRDefault="00CA4D5E" w:rsidP="00CA4D5E">
            <w:pPr>
              <w:spacing w:before="100" w:after="20" w:line="288" w:lineRule="auto"/>
              <w:jc w:val="both"/>
              <w:rPr>
                <w:rFonts w:ascii="Times New Roman" w:eastAsia="Times New Roman" w:hAnsi="Times New Roman" w:cs="Times New Roman"/>
              </w:rPr>
            </w:pPr>
            <w:r w:rsidRPr="00A62878">
              <w:rPr>
                <w:rFonts w:ascii="Times New Roman" w:eastAsia="Times New Roman" w:hAnsi="Times New Roman" w:cs="Times New Roman"/>
              </w:rPr>
              <w:t>Повереник је на становишту да се у Предлогу Акционог плана у тачкама 2.2.3, 2.2.5 и 2.3.3. где је носилац активности Повереник, измени текст тако да гласи</w:t>
            </w:r>
            <w:proofErr w:type="gramStart"/>
            <w:r w:rsidRPr="00A62878">
              <w:rPr>
                <w:rFonts w:ascii="Times New Roman" w:eastAsia="Times New Roman" w:hAnsi="Times New Roman" w:cs="Times New Roman"/>
              </w:rPr>
              <w:t>: ”ПИЈЗ</w:t>
            </w:r>
            <w:proofErr w:type="gramEnd"/>
            <w:r w:rsidRPr="00A62878">
              <w:rPr>
                <w:rFonts w:ascii="Times New Roman" w:eastAsia="Times New Roman" w:hAnsi="Times New Roman" w:cs="Times New Roman"/>
              </w:rPr>
              <w:t xml:space="preserve"> у делу планирања обука и обезбеђивања предавача, МЉМПДД и МДУЛС у делу организовања обука и реализације ове активности”. Коначно циљ и предмет Стратегије и Акционог плана су у домену наведених министарстава.</w:t>
            </w:r>
          </w:p>
          <w:p w14:paraId="3A9CD884" w14:textId="77777777" w:rsidR="00CA4D5E" w:rsidRPr="00A62878" w:rsidRDefault="00CA4D5E" w:rsidP="00CA4D5E">
            <w:pPr>
              <w:spacing w:before="100" w:after="20" w:line="288" w:lineRule="auto"/>
              <w:jc w:val="both"/>
              <w:rPr>
                <w:rFonts w:ascii="Times New Roman" w:eastAsia="Times New Roman" w:hAnsi="Times New Roman" w:cs="Times New Roman"/>
              </w:rPr>
            </w:pPr>
            <w:r w:rsidRPr="00A62878">
              <w:rPr>
                <w:rFonts w:ascii="Times New Roman" w:eastAsia="Times New Roman" w:hAnsi="Times New Roman" w:cs="Times New Roman"/>
              </w:rPr>
              <w:lastRenderedPageBreak/>
              <w:t>Имајући у виду да су у Предлогу Акционог плана обуке за планску и транспарентну доделу, праћење и евалуацију доделе буџетских средстава и остварености постављених циљева које   се реализују у оквиру НАЈУ, према усвојеном програму у ком нема сегмента који се тиче Закона о приступу информација од јавног значаја, предложено је да се обуке из ове области препознају као посебне активности.</w:t>
            </w:r>
          </w:p>
          <w:p w14:paraId="2E2B1CF1" w14:textId="77777777" w:rsidR="00CA4D5E" w:rsidRPr="00A62878" w:rsidRDefault="00CA4D5E" w:rsidP="00CA4D5E">
            <w:pPr>
              <w:spacing w:before="100" w:after="20" w:line="288" w:lineRule="auto"/>
              <w:jc w:val="both"/>
              <w:rPr>
                <w:rFonts w:ascii="Times New Roman" w:eastAsia="Times New Roman" w:hAnsi="Times New Roman" w:cs="Times New Roman"/>
              </w:rPr>
            </w:pPr>
            <w:r w:rsidRPr="00A62878">
              <w:rPr>
                <w:rFonts w:ascii="Times New Roman" w:eastAsia="Times New Roman" w:hAnsi="Times New Roman" w:cs="Times New Roman"/>
              </w:rPr>
              <w:t xml:space="preserve">У том контексту је Повереник препознат као „Орган који спроводи активност”, уз поједине партнерске институције чија задужења нису појединачно наведена у Предлогу Акционог </w:t>
            </w:r>
            <w:r w:rsidRPr="00A62878">
              <w:rPr>
                <w:rFonts w:ascii="Times New Roman" w:eastAsia="Times New Roman" w:hAnsi="Times New Roman" w:cs="Times New Roman"/>
              </w:rPr>
              <w:lastRenderedPageBreak/>
              <w:t>плана, а које се своде на техничку организацију обука — обезбеђења простора са техничким предусловима, послужекьем и позивањем полазника обука, док је Повереникова улога у опредељењу адекватних предавача и вршења саме обуке.</w:t>
            </w:r>
          </w:p>
          <w:p w14:paraId="47020CFC" w14:textId="1EE30A4D" w:rsidR="00CA4D5E" w:rsidRPr="00A62878" w:rsidRDefault="00CA4D5E" w:rsidP="00CA4D5E">
            <w:pPr>
              <w:spacing w:before="100" w:after="20" w:line="288" w:lineRule="auto"/>
              <w:jc w:val="both"/>
              <w:rPr>
                <w:rFonts w:ascii="Times New Roman" w:eastAsia="Times New Roman" w:hAnsi="Times New Roman" w:cs="Times New Roman"/>
              </w:rPr>
            </w:pPr>
            <w:r w:rsidRPr="00A62878">
              <w:rPr>
                <w:rFonts w:ascii="Times New Roman" w:eastAsia="Times New Roman" w:hAnsi="Times New Roman" w:cs="Times New Roman"/>
              </w:rPr>
              <w:t xml:space="preserve"> Проц</w:t>
            </w:r>
            <w:r w:rsidR="006C00CC">
              <w:rPr>
                <w:rFonts w:ascii="Times New Roman" w:eastAsia="Times New Roman" w:hAnsi="Times New Roman" w:cs="Times New Roman"/>
              </w:rPr>
              <w:t>ена трошкова ових активности мо</w:t>
            </w:r>
            <w:r w:rsidRPr="00A62878">
              <w:rPr>
                <w:rFonts w:ascii="Times New Roman" w:eastAsia="Times New Roman" w:hAnsi="Times New Roman" w:cs="Times New Roman"/>
              </w:rPr>
              <w:t>же одредити сходно броју планираних обука, броју учесника, месту одржавања обуке (у Београду или територији Србије), а</w:t>
            </w:r>
            <w:r w:rsidR="006C00CC">
              <w:rPr>
                <w:rFonts w:ascii="Times New Roman" w:eastAsia="Times New Roman" w:hAnsi="Times New Roman" w:cs="Times New Roman"/>
              </w:rPr>
              <w:t xml:space="preserve"> неопходно је одредити и да ли ће</w:t>
            </w:r>
            <w:r w:rsidRPr="00A62878">
              <w:rPr>
                <w:rFonts w:ascii="Times New Roman" w:eastAsia="Times New Roman" w:hAnsi="Times New Roman" w:cs="Times New Roman"/>
              </w:rPr>
              <w:t xml:space="preserve"> се неопходна средства финансирати из Буџета РС или из донација, и направити везу са програмским буџетом, односно бројем програма и програмске </w:t>
            </w:r>
            <w:r w:rsidRPr="00A62878">
              <w:rPr>
                <w:rFonts w:ascii="Times New Roman" w:eastAsia="Times New Roman" w:hAnsi="Times New Roman" w:cs="Times New Roman"/>
              </w:rPr>
              <w:lastRenderedPageBreak/>
              <w:t>активности са које ће се финансирати ове обуке.</w:t>
            </w:r>
          </w:p>
          <w:p w14:paraId="35F4E402" w14:textId="77777777" w:rsidR="00CA4D5E" w:rsidRPr="00A62878" w:rsidRDefault="00CA4D5E" w:rsidP="00CA4D5E">
            <w:pPr>
              <w:spacing w:before="100" w:after="20" w:line="288" w:lineRule="auto"/>
              <w:jc w:val="both"/>
              <w:rPr>
                <w:rFonts w:ascii="Times New Roman" w:eastAsia="Times New Roman" w:hAnsi="Times New Roman" w:cs="Times New Roman"/>
              </w:rPr>
            </w:pPr>
            <w:r w:rsidRPr="00A62878">
              <w:rPr>
                <w:rFonts w:ascii="Times New Roman" w:eastAsia="Times New Roman" w:hAnsi="Times New Roman" w:cs="Times New Roman"/>
              </w:rPr>
              <w:t xml:space="preserve">Стручна Служба Повереника је урадила процену трошкова ових активности и исти износе преко 6 милиона динара. У буџету Повереника у претходним годинама нису </w:t>
            </w:r>
            <w:proofErr w:type="gramStart"/>
            <w:r w:rsidRPr="00A62878">
              <w:rPr>
                <w:rFonts w:ascii="Times New Roman" w:eastAsia="Times New Roman" w:hAnsi="Times New Roman" w:cs="Times New Roman"/>
              </w:rPr>
              <w:t>постојала  средства</w:t>
            </w:r>
            <w:proofErr w:type="gramEnd"/>
            <w:r w:rsidRPr="00A62878">
              <w:rPr>
                <w:rFonts w:ascii="Times New Roman" w:eastAsia="Times New Roman" w:hAnsi="Times New Roman" w:cs="Times New Roman"/>
              </w:rPr>
              <w:t xml:space="preserve"> за ове намене. Приликом планирања финансијског плана за 2023. годину Повереник свој план мора исказати у оквиру лимита средства датих од </w:t>
            </w:r>
            <w:proofErr w:type="gramStart"/>
            <w:r w:rsidRPr="00A62878">
              <w:rPr>
                <w:rFonts w:ascii="Times New Roman" w:eastAsia="Times New Roman" w:hAnsi="Times New Roman" w:cs="Times New Roman"/>
              </w:rPr>
              <w:t>стране  Министарства</w:t>
            </w:r>
            <w:proofErr w:type="gramEnd"/>
            <w:r w:rsidRPr="00A62878">
              <w:rPr>
                <w:rFonts w:ascii="Times New Roman" w:eastAsia="Times New Roman" w:hAnsi="Times New Roman" w:cs="Times New Roman"/>
              </w:rPr>
              <w:t xml:space="preserve"> финансија, а у оквиру задатог лимита већ сада се са сигурношћу неће моћи исказати ова средства. Будући да Акциони план још увек није усвојен, од Министарства финансија се средства за ове намене не би могла </w:t>
            </w:r>
            <w:r w:rsidRPr="00A62878">
              <w:rPr>
                <w:rFonts w:ascii="Times New Roman" w:eastAsia="Times New Roman" w:hAnsi="Times New Roman" w:cs="Times New Roman"/>
              </w:rPr>
              <w:lastRenderedPageBreak/>
              <w:t xml:space="preserve">потраживати у роковима неопходним за реализацију планираних активности, </w:t>
            </w:r>
          </w:p>
          <w:p w14:paraId="0EDC038F" w14:textId="77777777" w:rsidR="00CA4D5E" w:rsidRPr="00A62878" w:rsidRDefault="00CA4D5E" w:rsidP="00CA4D5E">
            <w:pPr>
              <w:spacing w:before="100" w:after="20" w:line="288" w:lineRule="auto"/>
              <w:jc w:val="both"/>
              <w:rPr>
                <w:rFonts w:ascii="Times New Roman" w:eastAsia="Times New Roman" w:hAnsi="Times New Roman" w:cs="Times New Roman"/>
              </w:rPr>
            </w:pPr>
            <w:r w:rsidRPr="00A62878">
              <w:rPr>
                <w:rFonts w:ascii="Times New Roman" w:eastAsia="Times New Roman" w:hAnsi="Times New Roman" w:cs="Times New Roman"/>
              </w:rPr>
              <w:t xml:space="preserve"> С обзиром на чињеницу да Повереник није у могућности да обезбеди ова средства у буџету, овим дописом иницирамо измену у Предлогу Акционог плана за спровођење Стратегије у наведеним тачкама 2.2.3, 2.2.5 и 2.3.З.</w:t>
            </w:r>
          </w:p>
          <w:p w14:paraId="3DD93321" w14:textId="77777777" w:rsidR="00CA4D5E" w:rsidRPr="00A62878" w:rsidRDefault="00CA4D5E" w:rsidP="00CA4D5E">
            <w:pPr>
              <w:spacing w:before="100" w:after="20" w:line="288" w:lineRule="auto"/>
              <w:jc w:val="both"/>
              <w:rPr>
                <w:rFonts w:ascii="Times New Roman" w:hAnsi="Times New Roman" w:cs="Times New Roman"/>
                <w:lang w:val="sr-Cyrl-RS"/>
              </w:rPr>
            </w:pPr>
          </w:p>
        </w:tc>
        <w:tc>
          <w:tcPr>
            <w:tcW w:w="2693" w:type="dxa"/>
            <w:tcBorders>
              <w:top w:val="single" w:sz="12" w:space="0" w:color="auto"/>
              <w:left w:val="single" w:sz="12" w:space="0" w:color="auto"/>
              <w:bottom w:val="single" w:sz="12" w:space="0" w:color="auto"/>
              <w:right w:val="single" w:sz="12" w:space="0" w:color="auto"/>
            </w:tcBorders>
          </w:tcPr>
          <w:p w14:paraId="63B86CC1" w14:textId="77777777" w:rsidR="006C00CC" w:rsidRDefault="006C00CC" w:rsidP="006C00CC">
            <w:pPr>
              <w:jc w:val="both"/>
              <w:rPr>
                <w:rFonts w:ascii="Times New Roman" w:hAnsi="Times New Roman" w:cs="Times New Roman"/>
                <w:lang w:val="sr-Cyrl-RS"/>
              </w:rPr>
            </w:pPr>
            <w:r w:rsidRPr="000F2C74">
              <w:rPr>
                <w:rFonts w:ascii="Times New Roman" w:hAnsi="Times New Roman" w:cs="Times New Roman"/>
                <w:lang w:val="sr-Cyrl-RS"/>
              </w:rPr>
              <w:lastRenderedPageBreak/>
              <w:t>Предлог је прихваћен</w:t>
            </w:r>
            <w:r>
              <w:rPr>
                <w:rFonts w:ascii="Times New Roman" w:hAnsi="Times New Roman" w:cs="Times New Roman"/>
                <w:lang w:val="sr-Cyrl-RS"/>
              </w:rPr>
              <w:t>.</w:t>
            </w:r>
          </w:p>
          <w:p w14:paraId="508B6004" w14:textId="77777777" w:rsidR="00CA4D5E" w:rsidRPr="00B07866" w:rsidRDefault="00CA4D5E" w:rsidP="00B07866">
            <w:pPr>
              <w:jc w:val="both"/>
              <w:rPr>
                <w:rFonts w:ascii="Times New Roman" w:hAnsi="Times New Roman" w:cs="Times New Roman"/>
                <w:lang w:val="sr-Cyrl-RS"/>
              </w:rPr>
            </w:pPr>
          </w:p>
        </w:tc>
      </w:tr>
      <w:tr w:rsidR="00CA4D5E" w:rsidRPr="00A62878" w14:paraId="35875D9E" w14:textId="77777777" w:rsidTr="003E3503">
        <w:tc>
          <w:tcPr>
            <w:tcW w:w="2112" w:type="dxa"/>
            <w:tcBorders>
              <w:top w:val="single" w:sz="12" w:space="0" w:color="auto"/>
              <w:left w:val="single" w:sz="12" w:space="0" w:color="auto"/>
              <w:bottom w:val="single" w:sz="12" w:space="0" w:color="auto"/>
              <w:right w:val="single" w:sz="12" w:space="0" w:color="auto"/>
            </w:tcBorders>
          </w:tcPr>
          <w:p w14:paraId="31F73A63" w14:textId="00E36279" w:rsidR="00CA4D5E" w:rsidRPr="00A62878" w:rsidRDefault="00CA4D5E" w:rsidP="00CA4D5E">
            <w:pPr>
              <w:rPr>
                <w:rFonts w:ascii="Times New Roman" w:hAnsi="Times New Roman" w:cs="Times New Roman"/>
                <w:lang w:val="sr-Cyrl-RS"/>
              </w:rPr>
            </w:pPr>
            <w:r>
              <w:rPr>
                <w:rFonts w:ascii="Times New Roman" w:hAnsi="Times New Roman" w:cs="Times New Roman"/>
                <w:lang w:val="sr-Cyrl-RS"/>
              </w:rPr>
              <w:lastRenderedPageBreak/>
              <w:t>7.</w:t>
            </w:r>
            <w:r w:rsidRPr="000104ED">
              <w:rPr>
                <w:rFonts w:ascii="Times New Roman" w:hAnsi="Times New Roman" w:cs="Times New Roman"/>
                <w:b/>
                <w:lang w:val="sr-Cyrl-RS"/>
              </w:rPr>
              <w:t>Поверенк за заштиту равносправности</w:t>
            </w:r>
            <w:r w:rsidRPr="00A62878">
              <w:rPr>
                <w:rFonts w:ascii="Times New Roman" w:hAnsi="Times New Roman" w:cs="Times New Roman"/>
                <w:lang w:val="sr-Cyrl-RS"/>
              </w:rPr>
              <w:t xml:space="preserve"> </w:t>
            </w:r>
          </w:p>
        </w:tc>
        <w:tc>
          <w:tcPr>
            <w:tcW w:w="2976" w:type="dxa"/>
            <w:tcBorders>
              <w:top w:val="single" w:sz="12" w:space="0" w:color="auto"/>
              <w:left w:val="single" w:sz="12" w:space="0" w:color="auto"/>
              <w:bottom w:val="single" w:sz="12" w:space="0" w:color="auto"/>
              <w:right w:val="single" w:sz="12" w:space="0" w:color="auto"/>
            </w:tcBorders>
          </w:tcPr>
          <w:p w14:paraId="698515F8" w14:textId="77777777" w:rsidR="00CA4D5E" w:rsidRPr="00A62878" w:rsidRDefault="00CA4D5E" w:rsidP="00CA4D5E">
            <w:pPr>
              <w:rPr>
                <w:rFonts w:ascii="Times New Roman" w:hAnsi="Times New Roman" w:cs="Times New Roman"/>
              </w:rPr>
            </w:pPr>
            <w:r w:rsidRPr="00A62878">
              <w:rPr>
                <w:rFonts w:ascii="Times New Roman" w:hAnsi="Times New Roman" w:cs="Times New Roman"/>
              </w:rPr>
              <w:t xml:space="preserve">Примили смо Предлог Акционог плана за спровођење Стратегије за стварање подстицајног окружења за ОЦД за период 2022-23. Констатовали смо да сте унели дату сугестију, која се односи на подизање капацитета ОЦД за покретање поступака заштите права. С тим у вези, сматрамо да наша институција може бити носилац активности, али само у погледу подизања капацитета ОЦД за </w:t>
            </w:r>
            <w:r w:rsidRPr="00A62878">
              <w:rPr>
                <w:rFonts w:ascii="Times New Roman" w:hAnsi="Times New Roman" w:cs="Times New Roman"/>
                <w:lang w:val="sr-Cyrl-RS"/>
              </w:rPr>
              <w:lastRenderedPageBreak/>
              <w:t xml:space="preserve">покретање </w:t>
            </w:r>
            <w:r w:rsidRPr="00A62878">
              <w:rPr>
                <w:rFonts w:ascii="Times New Roman" w:hAnsi="Times New Roman" w:cs="Times New Roman"/>
              </w:rPr>
              <w:t>поступ</w:t>
            </w:r>
            <w:r w:rsidRPr="00A62878">
              <w:rPr>
                <w:rFonts w:ascii="Times New Roman" w:hAnsi="Times New Roman" w:cs="Times New Roman"/>
                <w:lang w:val="sr-Cyrl-RS"/>
              </w:rPr>
              <w:t>ака</w:t>
            </w:r>
            <w:r w:rsidRPr="00A62878">
              <w:rPr>
                <w:rFonts w:ascii="Times New Roman" w:hAnsi="Times New Roman" w:cs="Times New Roman"/>
              </w:rPr>
              <w:t xml:space="preserve"> пред Повереником за заштиту равноправности. Будући да напади на ОЦД, као и механизми заштите обухватају изузтено широк спектар људских права, било би корисно да се укључе и други органи и организације пред којима се могу покренути поступци.  Поред тога, у наведене активности би требало укључити и ОЦД.  </w:t>
            </w:r>
          </w:p>
          <w:p w14:paraId="7487BBE2" w14:textId="77777777" w:rsidR="00CA4D5E" w:rsidRPr="00A62878" w:rsidRDefault="00CA4D5E" w:rsidP="00CA4D5E">
            <w:pPr>
              <w:pStyle w:val="Default"/>
              <w:ind w:firstLine="708"/>
              <w:jc w:val="both"/>
              <w:rPr>
                <w:bCs/>
                <w:color w:val="auto"/>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163FB7BA" w14:textId="77777777" w:rsidR="00CA4D5E" w:rsidRPr="00A62878" w:rsidRDefault="00CA4D5E" w:rsidP="00CA4D5E">
            <w:pPr>
              <w:spacing w:before="100" w:after="20" w:line="288" w:lineRule="auto"/>
              <w:jc w:val="both"/>
              <w:rPr>
                <w:rFonts w:ascii="Times New Roman" w:hAnsi="Times New Roman" w:cs="Times New Roman"/>
              </w:rPr>
            </w:pPr>
          </w:p>
        </w:tc>
        <w:tc>
          <w:tcPr>
            <w:tcW w:w="2552" w:type="dxa"/>
            <w:tcBorders>
              <w:top w:val="single" w:sz="12" w:space="0" w:color="auto"/>
              <w:left w:val="single" w:sz="12" w:space="0" w:color="auto"/>
              <w:bottom w:val="single" w:sz="12" w:space="0" w:color="auto"/>
              <w:right w:val="single" w:sz="12" w:space="0" w:color="auto"/>
            </w:tcBorders>
          </w:tcPr>
          <w:p w14:paraId="25782055" w14:textId="77777777" w:rsidR="00CA4D5E" w:rsidRPr="00A62878" w:rsidRDefault="00CA4D5E" w:rsidP="00CA4D5E">
            <w:pPr>
              <w:spacing w:before="100" w:after="20" w:line="288" w:lineRule="auto"/>
              <w:jc w:val="both"/>
              <w:rPr>
                <w:rFonts w:ascii="Times New Roman" w:eastAsia="Times New Roman" w:hAnsi="Times New Roman" w:cs="Times New Roman"/>
              </w:rPr>
            </w:pPr>
          </w:p>
        </w:tc>
        <w:tc>
          <w:tcPr>
            <w:tcW w:w="2693" w:type="dxa"/>
            <w:tcBorders>
              <w:top w:val="single" w:sz="12" w:space="0" w:color="auto"/>
              <w:left w:val="single" w:sz="12" w:space="0" w:color="auto"/>
              <w:bottom w:val="single" w:sz="12" w:space="0" w:color="auto"/>
              <w:right w:val="single" w:sz="12" w:space="0" w:color="auto"/>
            </w:tcBorders>
          </w:tcPr>
          <w:p w14:paraId="27A0C79A" w14:textId="77777777" w:rsidR="006C00CC" w:rsidRDefault="006C00CC" w:rsidP="006C00CC">
            <w:pPr>
              <w:jc w:val="both"/>
              <w:rPr>
                <w:rFonts w:ascii="Times New Roman" w:hAnsi="Times New Roman" w:cs="Times New Roman"/>
                <w:lang w:val="sr-Cyrl-RS"/>
              </w:rPr>
            </w:pPr>
            <w:r w:rsidRPr="000F2C74">
              <w:rPr>
                <w:rFonts w:ascii="Times New Roman" w:hAnsi="Times New Roman" w:cs="Times New Roman"/>
                <w:lang w:val="sr-Cyrl-RS"/>
              </w:rPr>
              <w:t>Предлог је прихваћен</w:t>
            </w:r>
            <w:r>
              <w:rPr>
                <w:rFonts w:ascii="Times New Roman" w:hAnsi="Times New Roman" w:cs="Times New Roman"/>
                <w:lang w:val="sr-Cyrl-RS"/>
              </w:rPr>
              <w:t>.</w:t>
            </w:r>
          </w:p>
          <w:p w14:paraId="0C7D147B" w14:textId="35310EFE" w:rsidR="00CA4D5E" w:rsidRPr="006C00CC" w:rsidRDefault="00CA4D5E" w:rsidP="006C00CC">
            <w:pPr>
              <w:jc w:val="both"/>
              <w:rPr>
                <w:rFonts w:ascii="Times New Roman" w:hAnsi="Times New Roman" w:cs="Times New Roman"/>
                <w:lang w:val="sr-Cyrl-RS"/>
              </w:rPr>
            </w:pPr>
          </w:p>
        </w:tc>
      </w:tr>
    </w:tbl>
    <w:p w14:paraId="183C13B2" w14:textId="2E4574C1" w:rsidR="00AE725B" w:rsidRDefault="00AE725B" w:rsidP="002D2A3B">
      <w:pPr>
        <w:spacing w:before="100" w:after="20" w:line="288" w:lineRule="auto"/>
        <w:jc w:val="both"/>
        <w:rPr>
          <w:rFonts w:ascii="Times New Roman" w:hAnsi="Times New Roman" w:cs="Times New Roman"/>
          <w:lang w:val="sr-Cyrl-RS"/>
        </w:rPr>
      </w:pPr>
    </w:p>
    <w:p w14:paraId="399CDDD1" w14:textId="425F98D8" w:rsidR="003E1463" w:rsidRPr="003E1463" w:rsidRDefault="003E1463" w:rsidP="002D2A3B">
      <w:pPr>
        <w:spacing w:before="100" w:after="20" w:line="288" w:lineRule="auto"/>
        <w:jc w:val="both"/>
        <w:rPr>
          <w:rFonts w:ascii="Times New Roman" w:hAnsi="Times New Roman" w:cs="Times New Roman"/>
          <w:sz w:val="24"/>
          <w:szCs w:val="24"/>
          <w:lang w:val="sr-Cyrl-RS"/>
        </w:rPr>
      </w:pPr>
      <w:r w:rsidRPr="003E1463">
        <w:rPr>
          <w:rFonts w:ascii="Times New Roman" w:hAnsi="Times New Roman" w:cs="Times New Roman"/>
          <w:sz w:val="24"/>
          <w:szCs w:val="24"/>
          <w:lang w:val="sr-Cyrl-RS"/>
        </w:rPr>
        <w:t>Извештај о спроведеној јавној расправи биће објављен на порталу еКонсултације и интернет презентацији Министарства за људска и мањинска права и друштвени дијалог.</w:t>
      </w:r>
    </w:p>
    <w:sectPr w:rsidR="003E1463" w:rsidRPr="003E1463" w:rsidSect="002263AF">
      <w:pgSz w:w="15840" w:h="12240" w:orient="landscape"/>
      <w:pgMar w:top="1500" w:right="1000" w:bottom="1500" w:left="15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3FF"/>
    <w:multiLevelType w:val="hybridMultilevel"/>
    <w:tmpl w:val="082E3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406F"/>
    <w:multiLevelType w:val="hybridMultilevel"/>
    <w:tmpl w:val="18DC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6396C"/>
    <w:multiLevelType w:val="hybridMultilevel"/>
    <w:tmpl w:val="BBFEADF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F44DE"/>
    <w:multiLevelType w:val="hybridMultilevel"/>
    <w:tmpl w:val="651E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709C2"/>
    <w:multiLevelType w:val="hybridMultilevel"/>
    <w:tmpl w:val="1494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E53B2"/>
    <w:multiLevelType w:val="hybridMultilevel"/>
    <w:tmpl w:val="9D90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E4E8D"/>
    <w:multiLevelType w:val="hybridMultilevel"/>
    <w:tmpl w:val="A22C060A"/>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8764F"/>
    <w:multiLevelType w:val="multilevel"/>
    <w:tmpl w:val="EC2E4A1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423187"/>
    <w:multiLevelType w:val="hybridMultilevel"/>
    <w:tmpl w:val="1494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87B58"/>
    <w:multiLevelType w:val="hybridMultilevel"/>
    <w:tmpl w:val="E5685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042982"/>
    <w:multiLevelType w:val="hybridMultilevel"/>
    <w:tmpl w:val="1494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1B"/>
    <w:rsid w:val="000074BC"/>
    <w:rsid w:val="000104ED"/>
    <w:rsid w:val="00046D50"/>
    <w:rsid w:val="000521D1"/>
    <w:rsid w:val="0007182F"/>
    <w:rsid w:val="0008150B"/>
    <w:rsid w:val="00091803"/>
    <w:rsid w:val="00092CC4"/>
    <w:rsid w:val="000954FC"/>
    <w:rsid w:val="000A0892"/>
    <w:rsid w:val="000F2C74"/>
    <w:rsid w:val="000F5E0B"/>
    <w:rsid w:val="00104489"/>
    <w:rsid w:val="00121D27"/>
    <w:rsid w:val="001368C2"/>
    <w:rsid w:val="00154E7E"/>
    <w:rsid w:val="00174C95"/>
    <w:rsid w:val="001975D8"/>
    <w:rsid w:val="001D5267"/>
    <w:rsid w:val="0022157C"/>
    <w:rsid w:val="00224A3D"/>
    <w:rsid w:val="002263AF"/>
    <w:rsid w:val="002403FE"/>
    <w:rsid w:val="002D246F"/>
    <w:rsid w:val="002D2A3B"/>
    <w:rsid w:val="002D4163"/>
    <w:rsid w:val="002F500B"/>
    <w:rsid w:val="00300CF4"/>
    <w:rsid w:val="003319AE"/>
    <w:rsid w:val="00351833"/>
    <w:rsid w:val="003867C3"/>
    <w:rsid w:val="003A0EFD"/>
    <w:rsid w:val="003C6135"/>
    <w:rsid w:val="003C6159"/>
    <w:rsid w:val="003C652F"/>
    <w:rsid w:val="003E1463"/>
    <w:rsid w:val="003E3503"/>
    <w:rsid w:val="003F1A30"/>
    <w:rsid w:val="005010C9"/>
    <w:rsid w:val="00572033"/>
    <w:rsid w:val="005973E7"/>
    <w:rsid w:val="005A6DA8"/>
    <w:rsid w:val="005A786E"/>
    <w:rsid w:val="00632FC5"/>
    <w:rsid w:val="00642B95"/>
    <w:rsid w:val="00651229"/>
    <w:rsid w:val="006C00CC"/>
    <w:rsid w:val="007311AA"/>
    <w:rsid w:val="0073531B"/>
    <w:rsid w:val="007625A1"/>
    <w:rsid w:val="007644B3"/>
    <w:rsid w:val="007765F6"/>
    <w:rsid w:val="008249E2"/>
    <w:rsid w:val="00911AE3"/>
    <w:rsid w:val="00915321"/>
    <w:rsid w:val="00927189"/>
    <w:rsid w:val="009959DC"/>
    <w:rsid w:val="009B3E1C"/>
    <w:rsid w:val="009E74E6"/>
    <w:rsid w:val="00A03B68"/>
    <w:rsid w:val="00A61A12"/>
    <w:rsid w:val="00A62878"/>
    <w:rsid w:val="00AB754F"/>
    <w:rsid w:val="00AC5D38"/>
    <w:rsid w:val="00AD1358"/>
    <w:rsid w:val="00AE725B"/>
    <w:rsid w:val="00AF3C19"/>
    <w:rsid w:val="00B07866"/>
    <w:rsid w:val="00B17AE3"/>
    <w:rsid w:val="00B27B87"/>
    <w:rsid w:val="00B905B0"/>
    <w:rsid w:val="00BA509A"/>
    <w:rsid w:val="00BB2719"/>
    <w:rsid w:val="00BE2D98"/>
    <w:rsid w:val="00C57A3E"/>
    <w:rsid w:val="00C70696"/>
    <w:rsid w:val="00C765D6"/>
    <w:rsid w:val="00CA4D5E"/>
    <w:rsid w:val="00CA7B21"/>
    <w:rsid w:val="00CC5417"/>
    <w:rsid w:val="00D155F8"/>
    <w:rsid w:val="00D27D0D"/>
    <w:rsid w:val="00D37BDB"/>
    <w:rsid w:val="00D75D95"/>
    <w:rsid w:val="00D7732A"/>
    <w:rsid w:val="00DA0135"/>
    <w:rsid w:val="00DD183E"/>
    <w:rsid w:val="00DD3363"/>
    <w:rsid w:val="00DD35FC"/>
    <w:rsid w:val="00DF7BE4"/>
    <w:rsid w:val="00E14C1F"/>
    <w:rsid w:val="00E459D8"/>
    <w:rsid w:val="00E51011"/>
    <w:rsid w:val="00EB30C0"/>
    <w:rsid w:val="00F227A2"/>
    <w:rsid w:val="00F407EE"/>
    <w:rsid w:val="00F67E77"/>
    <w:rsid w:val="00F7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CE46"/>
  <w15:docId w15:val="{9AD46E5F-0DB6-4749-B717-E9830747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35"/>
    <w:pPr>
      <w:ind w:left="720"/>
      <w:contextualSpacing/>
    </w:pPr>
  </w:style>
  <w:style w:type="character" w:styleId="Hyperlink">
    <w:name w:val="Hyperlink"/>
    <w:basedOn w:val="DefaultParagraphFont"/>
    <w:uiPriority w:val="99"/>
    <w:unhideWhenUsed/>
    <w:rsid w:val="001368C2"/>
    <w:rPr>
      <w:color w:val="0563C1" w:themeColor="hyperlink"/>
      <w:u w:val="single"/>
    </w:rPr>
  </w:style>
  <w:style w:type="table" w:styleId="TableGrid">
    <w:name w:val="Table Grid"/>
    <w:basedOn w:val="TableNormal"/>
    <w:uiPriority w:val="39"/>
    <w:rsid w:val="00CA7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263A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2263AF"/>
    <w:rPr>
      <w:rFonts w:ascii="Calibri" w:eastAsiaTheme="minorHAnsi" w:hAnsi="Calibri"/>
      <w:szCs w:val="21"/>
    </w:rPr>
  </w:style>
  <w:style w:type="character" w:styleId="CommentReference">
    <w:name w:val="annotation reference"/>
    <w:basedOn w:val="DefaultParagraphFont"/>
    <w:uiPriority w:val="99"/>
    <w:semiHidden/>
    <w:unhideWhenUsed/>
    <w:rsid w:val="002263AF"/>
    <w:rPr>
      <w:sz w:val="16"/>
      <w:szCs w:val="16"/>
    </w:rPr>
  </w:style>
  <w:style w:type="paragraph" w:styleId="CommentText">
    <w:name w:val="annotation text"/>
    <w:basedOn w:val="Normal"/>
    <w:link w:val="CommentTextChar"/>
    <w:uiPriority w:val="99"/>
    <w:unhideWhenUsed/>
    <w:rsid w:val="002263AF"/>
    <w:pPr>
      <w:spacing w:after="200" w:line="240" w:lineRule="auto"/>
    </w:pPr>
    <w:rPr>
      <w:sz w:val="20"/>
      <w:szCs w:val="20"/>
    </w:rPr>
  </w:style>
  <w:style w:type="character" w:customStyle="1" w:styleId="CommentTextChar">
    <w:name w:val="Comment Text Char"/>
    <w:basedOn w:val="DefaultParagraphFont"/>
    <w:link w:val="CommentText"/>
    <w:uiPriority w:val="99"/>
    <w:rsid w:val="002263AF"/>
    <w:rPr>
      <w:sz w:val="20"/>
      <w:szCs w:val="20"/>
    </w:rPr>
  </w:style>
  <w:style w:type="paragraph" w:styleId="BalloonText">
    <w:name w:val="Balloon Text"/>
    <w:basedOn w:val="Normal"/>
    <w:link w:val="BalloonTextChar"/>
    <w:uiPriority w:val="99"/>
    <w:semiHidden/>
    <w:unhideWhenUsed/>
    <w:rsid w:val="0022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AF"/>
    <w:rPr>
      <w:rFonts w:ascii="Segoe UI" w:hAnsi="Segoe UI" w:cs="Segoe UI"/>
      <w:sz w:val="18"/>
      <w:szCs w:val="18"/>
    </w:rPr>
  </w:style>
  <w:style w:type="paragraph" w:customStyle="1" w:styleId="Default">
    <w:name w:val="Default"/>
    <w:rsid w:val="002263AF"/>
    <w:pPr>
      <w:autoSpaceDE w:val="0"/>
      <w:autoSpaceDN w:val="0"/>
      <w:adjustRightInd w:val="0"/>
      <w:spacing w:after="0" w:line="240" w:lineRule="auto"/>
    </w:pPr>
    <w:rPr>
      <w:rFonts w:ascii="Times New Roman" w:eastAsia="Calibri" w:hAnsi="Times New Roman" w:cs="Times New Roman"/>
      <w:color w:val="000000"/>
      <w:sz w:val="24"/>
      <w:szCs w:val="24"/>
      <w:lang w:val="sr-Latn-RS"/>
    </w:rPr>
  </w:style>
  <w:style w:type="paragraph" w:styleId="CommentSubject">
    <w:name w:val="annotation subject"/>
    <w:basedOn w:val="CommentText"/>
    <w:next w:val="CommentText"/>
    <w:link w:val="CommentSubjectChar"/>
    <w:uiPriority w:val="99"/>
    <w:semiHidden/>
    <w:unhideWhenUsed/>
    <w:rsid w:val="003C6159"/>
    <w:pPr>
      <w:spacing w:after="160"/>
    </w:pPr>
    <w:rPr>
      <w:b/>
      <w:bCs/>
    </w:rPr>
  </w:style>
  <w:style w:type="character" w:customStyle="1" w:styleId="CommentSubjectChar">
    <w:name w:val="Comment Subject Char"/>
    <w:basedOn w:val="CommentTextChar"/>
    <w:link w:val="CommentSubject"/>
    <w:uiPriority w:val="99"/>
    <w:semiHidden/>
    <w:rsid w:val="003C6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27660">
      <w:bodyDiv w:val="1"/>
      <w:marLeft w:val="0"/>
      <w:marRight w:val="0"/>
      <w:marTop w:val="0"/>
      <w:marBottom w:val="0"/>
      <w:divBdr>
        <w:top w:val="none" w:sz="0" w:space="0" w:color="auto"/>
        <w:left w:val="none" w:sz="0" w:space="0" w:color="auto"/>
        <w:bottom w:val="none" w:sz="0" w:space="0" w:color="auto"/>
        <w:right w:val="none" w:sz="0" w:space="0" w:color="auto"/>
      </w:divBdr>
    </w:div>
    <w:div w:id="136629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scd@minljmpdd.gov.rs" TargetMode="External"/><Relationship Id="rId3" Type="http://schemas.openxmlformats.org/officeDocument/2006/relationships/settings" Target="settings.xml"/><Relationship Id="rId7" Type="http://schemas.openxmlformats.org/officeDocument/2006/relationships/hyperlink" Target="http://minljmpdd-minljmpdd.apps.wh.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onsultacije.gov.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Milena Banović</cp:lastModifiedBy>
  <cp:revision>5</cp:revision>
  <dcterms:created xsi:type="dcterms:W3CDTF">2022-08-17T11:29:00Z</dcterms:created>
  <dcterms:modified xsi:type="dcterms:W3CDTF">2022-08-17T13:55:00Z</dcterms:modified>
</cp:coreProperties>
</file>